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大渡口区文化馆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开放信息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重庆市大渡口区国学馆（大渡口区委党校侧）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68906013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一级馆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  <w:t>开放时间：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color w:val="FF0000"/>
          <w:sz w:val="32"/>
          <w:szCs w:val="32"/>
          <w:vertAlign w:val="baseline"/>
          <w:lang w:eastAsia="zh-CN"/>
        </w:rPr>
        <w:drawing>
          <wp:inline distT="0" distB="0" distL="114300" distR="114300">
            <wp:extent cx="5457190" cy="5659120"/>
            <wp:effectExtent l="0" t="0" r="10160" b="17780"/>
            <wp:docPr id="4" name="图片 4" descr="2021年开放时间11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年开放时间11 -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190" cy="565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387251C6"/>
    <w:rsid w:val="09061208"/>
    <w:rsid w:val="387251C6"/>
    <w:rsid w:val="67D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70</Characters>
  <Lines>0</Lines>
  <Paragraphs>0</Paragraphs>
  <TotalTime>0</TotalTime>
  <ScaleCrop>false</ScaleCrop>
  <LinksUpToDate>false</LinksUpToDate>
  <CharactersWithSpaces>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2021-12-08T10:05:00Z</dcterms:created>
  <dc:creator>我要疯</dc:creator>
  <cp:lastModifiedBy>Administrator</cp:lastModifiedBy>
  <dcterms:modified xsi:type="dcterms:W3CDTF">2022-08-19T03:11:04Z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SaveFontToCloudKey">
    <vt:lpwstr>337489513_cloud</vt:lpwstr>
  </property>
  <property fmtid="{D5CDD505-2E9C-101B-9397-08002B2CF9AE}" pid="4" name="ICV">
    <vt:lpwstr>2B0FBB3F30474E20AC5080E3AD06A1F9</vt:lpwstr>
  </property>
</Properties>
</file>