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_GBK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lang w:val="en-US" w:eastAsia="zh-CN"/>
        </w:rPr>
        <w:t>婚育情况证明办理指南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一、法律依据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（一）《重庆市人口与计划生育条例》第二十条、第二十三条。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（二）《流动人口计划生育工作条例》第八条。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（三）《全国计划生育家庭特别扶助制度信息管理规范》第八条。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（四）《全国农村部分计划生育家庭奖励扶助制度信息管理规范》第八条。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二、办理用途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《婚育情况证明》在办理以下事项中使用：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（一）证明群众婚育情况；</w:t>
      </w:r>
    </w:p>
    <w:p>
      <w:pPr>
        <w:spacing w:line="594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（二）城镇职工计划生育年老奖励；</w:t>
      </w:r>
    </w:p>
    <w:p>
      <w:pPr>
        <w:spacing w:line="594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（三）农村计划生育家庭奖励扶助；</w:t>
      </w:r>
    </w:p>
    <w:p>
      <w:pPr>
        <w:spacing w:line="594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（四）计划生育家庭特别扶助；</w:t>
      </w:r>
    </w:p>
    <w:p>
      <w:pPr>
        <w:spacing w:line="594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（五）再生育审批。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三、办理对象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（一）户籍在重庆的群众。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（二）户籍在重庆市外但在本村（社区）居住30日以上的流入人口。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四、办理程序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（一）办理对象填写《婚育情况证明》中本人及配偶的婚姻、生育等相关信息，同时提供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身份证、户口本、结婚证、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离婚证、离婚协议、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出生医学证明等原件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交办理证明的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村（居）民委员会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或社区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（二）村（居）民委员会工作人员通过重庆市人口家庭信息系统、全国电子婚育证明信息系统，以及办理对象提供的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身份证、户口本、结婚证、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离婚证、离婚协议、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出生医学证明等原件，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比对、核实并签署意见。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村（居）民委员会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或社区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加盖公章，出具婚育情况证明。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五、办理时限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（一）村（居）民委员会工作人员通过比对、核实，结果一致的，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当场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出具《婚育情况证明》交办理对象。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（二）信息比对不一致且群众不能出示相关法定依据，需进一步核实的，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视情况告知延后或不能现场办理。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（三）《婚育情况证明》自出具之日起三个月内配合身份证使用有效。超过有效期，需重新办理。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六、便民措施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（一）婚育情况证明既可本人办理，也可委托他人代为办理。委托代办需代办人提交本人身份证并填写《婚育情况证明》相关内容。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流出重庆市外的流动人口可在流入现居住地乡镇（街道）卫生计生行政部门（部分省市可在村居，视当地规定而定）申请打印由我市户籍地出具的全国统一的流动人口《婚育情况证明》，作为办理相关事务的依据。流出重庆市外的流动人口，在户籍地办理《婚育情况证明》时，需要加盖乡镇（街道）公章的，户籍地乡镇（街道）应当加盖。</w:t>
      </w:r>
    </w:p>
    <w:p>
      <w:pPr>
        <w:rPr>
          <w:rFonts w:hint="default" w:ascii="Times New Roman" w:hAnsi="Times New Roman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58E5"/>
    <w:rsid w:val="3FFC5C2B"/>
    <w:rsid w:val="53CE7B1B"/>
    <w:rsid w:val="5ECF45D2"/>
    <w:rsid w:val="5F716066"/>
    <w:rsid w:val="66D468F6"/>
    <w:rsid w:val="FFA4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843</Words>
  <Characters>844</Characters>
  <Lines>0</Lines>
  <Paragraphs>0</Paragraphs>
  <TotalTime>1116</TotalTime>
  <ScaleCrop>false</ScaleCrop>
  <LinksUpToDate>false</LinksUpToDate>
  <CharactersWithSpaces>844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2024-12-23T16:37:00Z</dcterms:created>
  <dc:creator>Administrator</dc:creator>
  <cp:lastModifiedBy>user</cp:lastModifiedBy>
  <cp:lastPrinted>2026-03-03T15:33:46Z</cp:lastPrinted>
  <dcterms:modified xsi:type="dcterms:W3CDTF">2026-03-04T09:45:30Z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7DE53DB8C2A54E21829038F162E38E34_12</vt:lpwstr>
  </property>
</Properties>
</file>