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_GBK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lang w:val="en-US" w:eastAsia="zh-CN"/>
        </w:rPr>
        <w:t>婚育情况证明办理指南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一、法律依据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（一）《重庆市人口与计划生育条例》第二十条、第二十三条。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（二）《流动人口计划生育工作条例》第八条。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（三）《全国计划生育家庭特别扶助制度信息管理规范》第八条。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（四）《全国农村部分计划生育家庭奖励扶助制度信息管理规范》第八条。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二、办理用途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《婚育情况证明》在办理以下事项中使用：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（一）证明群众婚育情况；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（二）城镇职工计划生育年老奖励；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（三）农村计划生育家庭奖励扶助；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（四）计划生育家庭特别扶助；</w:t>
      </w:r>
    </w:p>
    <w:p>
      <w:pPr>
        <w:spacing w:line="594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（五）再生育审批。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三、办理对象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（一）户籍在重庆的群众。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（二）户籍在重庆市外但在本村（社区）居住30日以上的流入人口。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四、办理程序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（一）办理对象填写《婚育情况证明》中本人及配偶的婚姻、生育等相关信息，同时提供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身份证、户口本、结婚证、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离婚证、离婚协议、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出生医学证明等原件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交办理证明的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或社区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（二）村（居）民委员会工作人员通过重庆市人口家庭信息系统、全国电子婚育证明信息系统，以及办理对象提供的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身份证、户口本、结婚证、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离婚证、离婚协议、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出生医学证明等原件，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比对、核实并签署意见。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或社区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加盖公章，出具婚育情况证明。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五、办理时限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（一）村（居）民委员会工作人员通过比对、核实，结果一致的，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当场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出具《婚育情况证明》交办理对象。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（二）信息比对不一致且群众不能出示相关法定依据，需进一步核实的，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视情况告知延后或不能现场办理。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（三）《婚育情况证明》自出具之日起三个月内配合身份证使用有效。超过有效期，需重新办理。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六、便民措施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（一）婚育情况证明既可本人办理，也可委托他人代为办理。委托代办需代办人提交本人身份证并填写《婚育情况证明》相关内容。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流出重庆市外的流动人口可在流入现居住地乡镇（街道）卫生计生行政部门（部分省市可在村居，视当地规定而定）申请打印由我市户籍地出具的全国统一的流动人口《婚育情况证明》，作为办理相关事务的依据。流出重庆市外的流动人口，在户籍地办理《婚育情况证明》时，需要加盖乡镇（街道）公章的，户籍地乡镇（街道）应当加盖。</w:t>
      </w:r>
    </w:p>
    <w:p>
      <w:pPr>
        <w:rPr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58E5"/>
    <w:rsid w:val="3FFC5C2B"/>
    <w:rsid w:val="53CE7B1B"/>
    <w:rsid w:val="5ECF45D2"/>
    <w:rsid w:val="5F716066"/>
    <w:rsid w:val="66D4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844</Characters>
  <Lines>0</Lines>
  <Paragraphs>0</Paragraphs>
  <TotalTime>11</TotalTime>
  <ScaleCrop>false</ScaleCrop>
  <LinksUpToDate>false</LinksUpToDate>
  <CharactersWithSpaces>844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2024-12-23T08:37:00Z</dcterms:created>
  <dc:creator>Administrator</dc:creator>
  <cp:lastModifiedBy>YS</cp:lastModifiedBy>
  <dcterms:modified xsi:type="dcterms:W3CDTF">2024-12-25T05:19:21Z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7DE53DB8C2A54E21829038F162E38E34_12</vt:lpwstr>
  </property>
</Properties>
</file>