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color="auto" w:fill="FFFFFF"/>
        </w:rPr>
        <w:t>茄子溪街道禁渔期巡查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茄子溪街道在辖区长江流域3.3公里处开展禁渔工作，分别在辖区钓鱼集中的地方安装4块禁渔标识，对禁渔期间相关要求及时进行宣传。街道和各社区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者每日不定时在辖区长江流域3.3公里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处开展禁渔巡查，未发现违规钓鱼者。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Ubuntu Mono">
    <w:panose1 w:val="020B0509030602030204"/>
    <w:charset w:val="00"/>
    <w:family w:val="auto"/>
    <w:pitch w:val="default"/>
    <w:sig w:usb0="E00002FF" w:usb1="5000205B" w:usb2="00000000" w:usb3="00000000" w:csb0="2000009F" w:csb1="5601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051F"/>
    <w:rsid w:val="0012051F"/>
    <w:rsid w:val="002306D4"/>
    <w:rsid w:val="00764FB1"/>
    <w:rsid w:val="00775BF9"/>
    <w:rsid w:val="0086153F"/>
    <w:rsid w:val="00916750"/>
    <w:rsid w:val="0098165C"/>
    <w:rsid w:val="00BA569E"/>
    <w:rsid w:val="4E7AD1EA"/>
    <w:rsid w:val="5EBA5929"/>
    <w:rsid w:val="7FDF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</Words>
  <Characters>103</Characters>
  <Lines>1</Lines>
  <Paragraphs>1</Paragraphs>
  <TotalTime>10</TotalTime>
  <ScaleCrop>false</ScaleCrop>
  <LinksUpToDate>false</LinksUpToDate>
  <CharactersWithSpaces>120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2023-03-24T10:35:00Z</dcterms:created>
  <dc:creator>Administrator</dc:creator>
  <cp:lastModifiedBy>huawei</cp:lastModifiedBy>
  <dcterms:modified xsi:type="dcterms:W3CDTF">2025-04-21T11:53:42Z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