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关于八桥镇开展“少年心向党 用心用情伴成长”2022年暑期儿童科普活动</w:t>
      </w:r>
    </w:p>
    <w:p>
      <w:pPr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活动时间：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2022年8月23日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活动单位：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八桥镇文化服务中心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活动地址：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融城社区</w:t>
      </w:r>
    </w:p>
    <w:p>
      <w:pPr>
        <w:widowControl/>
        <w:numPr>
          <w:ilvl w:val="0"/>
          <w:numId w:val="0"/>
        </w:numPr>
        <w:spacing w:line="5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活动主题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：少年儿童心向党 用心用情伴成长</w:t>
      </w:r>
    </w:p>
    <w:p>
      <w:pPr>
        <w:widowControl/>
        <w:spacing w:line="5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活动内容：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贯彻落实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习近平总书记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关于儿童和儿童工作的重要论述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青少年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健康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成长，以实际行动迎接党的二十大胜利召开，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儿童、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青少年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社会实践，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素质，切实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助推基础教育“双减”工作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，让广大少年儿童度过一个安全、健康、快乐、充满爱的暑假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内容有观看溺水安全视频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；手工制作；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阅读分享；才艺展示或分享自己的兴趣爱好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何老师，68834321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zc5NWFmMjMxNjQxZjk5ZjlhNmM3Y2Y3MzIzMTYifQ=="/>
  </w:docVars>
  <w:rsids>
    <w:rsidRoot w:val="00000000"/>
    <w:rsid w:val="06874C1A"/>
    <w:rsid w:val="06A37566"/>
    <w:rsid w:val="09AD5918"/>
    <w:rsid w:val="12353521"/>
    <w:rsid w:val="18902BD0"/>
    <w:rsid w:val="22F6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284</Characters>
  <Lines>0</Lines>
  <Paragraphs>0</Paragraphs>
  <TotalTime>1</TotalTime>
  <ScaleCrop>false</ScaleCrop>
  <LinksUpToDate>false</LinksUpToDate>
  <CharactersWithSpaces>286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2022-02-09T08:21:00Z</dcterms:created>
  <dc:creator>Administrator</dc:creator>
  <cp:lastModifiedBy>洁白的翅膀</cp:lastModifiedBy>
  <dcterms:modified xsi:type="dcterms:W3CDTF">2022-08-17T01:57:51Z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98E552D9E4254641994D642D5B77492B</vt:lpwstr>
  </property>
</Properties>
</file>