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八桥镇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21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年政府信息公开工作年度报告</w:t>
      </w:r>
    </w:p>
    <w:bookmarkEnd w:id="0"/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color w:val="000000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总体情况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年，八桥镇认真贯彻落实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大渡口区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《政府信息公开条例》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全区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政务公开工作要点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不断完善政府信息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制度化建设，着力加大重点领域信息公开力度，依法依规答复公开申请，积极回应社会关切，充分发挥政府信息公开服务经济社会发展的积极作用。一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强化组织领导。为进一步深化和规范政府信息公开工作，由镇分管领导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总负责，统一安排布置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全镇信息公开工作，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党政办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牵头落实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各项信息公开的要求，各科室定期汇总拟公开数据，及时上报信息和应公开的内容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，密切配合落实政府信息公开各项工作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建立工作机制。进一步强化公开保密审查制度，严格执行“谁公开、谁审查、谁负责”、“一事一审”等保密审查规定。对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应公开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的信息，要求各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科室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梳理汇总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，并经分管领导审定，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党政办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进行复核，报送主要领导审定。完善政府信息公开年度报告编制和公布制度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确保政府信息公开工作依法有序开展。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等线" w:cs="Calibri"/>
                <w:color w:val="auto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auto"/>
                <w:highlight w:val="none"/>
                <w:shd w:val="clear" w:color="auto" w:fill="auto"/>
                <w:lang w:val="en-US"/>
              </w:rPr>
            </w:pPr>
            <w:r>
              <w:rPr>
                <w:rFonts w:hint="eastAsia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0"/>
                <w:szCs w:val="20"/>
                <w:highlight w:val="none"/>
                <w:shd w:val="clear" w:color="auto" w:fill="auto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hd w:val="clear" w:color="auto" w:fill="auto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shd w:val="clear" w:color="auto" w:fill="auto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6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等线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五、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当前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存在的主要问题及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下一步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改进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措施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年，八桥镇的信息公开工作虽然取得了一些进展，但与人民群众对政府信息公开工作的期望相比还有差距，主要存在以下问题和不足：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一是对信息公开工作相关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制度和要求把握还不够精准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；二是信息公开工作组织制度、责任制度、监督考核制度有待进一步完善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宣传力度有待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加强。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年，我镇将重点抓好以下三个方面工作：一是进一步加强日常管理。落实专人负责信息公开工作，明确职责，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提高工作水平，对应主动公开的政府信息及时更新发布。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二是加大公开力度。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进一步扩大和完善信息公开的范围和内容，聚焦群众关注的问题及时公开，增强政务公开的实效性。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三是建立长效机制。把政府信息公开工作纳入绩效考评的内容，建立和完善政府信息公开内容审查和更新维护、考核评估、监督检查评议、培训宣传和工作年报等工作制度，深入、持续、高效地开展政府信息公开工作。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六、其他需要报告的事项</w:t>
      </w:r>
    </w:p>
    <w:p>
      <w:pPr>
        <w:ind w:firstLine="640" w:firstLineChars="200"/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2021年度，依据《政府信息公开信息处理费管理办法》，本机关未收取信息处理费。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C3631"/>
    <w:rsid w:val="00E218A1"/>
    <w:rsid w:val="11F24591"/>
    <w:rsid w:val="16435BB0"/>
    <w:rsid w:val="1FD0464E"/>
    <w:rsid w:val="2AD96154"/>
    <w:rsid w:val="2D8E0F19"/>
    <w:rsid w:val="4C2E0D4A"/>
    <w:rsid w:val="4D8C641A"/>
    <w:rsid w:val="5E4F31B1"/>
    <w:rsid w:val="676B1CC9"/>
    <w:rsid w:val="698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2022-01-12T09:15:00Z</dcterms:created>
  <dc:creator>'其实娃哈哈不是饮料</dc:creator>
  <cp:lastModifiedBy>acer</cp:lastModifiedBy>
  <cp:lastPrinted>2022-01-14T03:50:00Z</cp:lastPrinted>
  <dcterms:modified xsi:type="dcterms:W3CDTF">2022-01-27T03:29:31Z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ICV">
    <vt:lpwstr>E0E1ECD595444EC48A3B31C5F1616DB4</vt:lpwstr>
  </property>
</Properties>
</file>