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重庆市大渡口区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招商投资促进局</w:t>
      </w:r>
    </w:p>
    <w:p>
      <w:pPr>
        <w:widowControl/>
        <w:shd w:val="clear" w:color="auto" w:fill="FFFFFF"/>
        <w:ind w:firstLine="48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2025年政府信息公开工作年度报告</w:t>
      </w:r>
    </w:p>
    <w:p>
      <w:pPr>
        <w:widowControl/>
        <w:shd w:val="clear" w:color="auto" w:fill="FFFFFF"/>
        <w:ind w:firstLine="480"/>
        <w:rPr>
          <w:rFonts w:hint="eastAsia" w:ascii="方正小标宋_GBK" w:eastAsia="方正小标宋_GBK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一、总体情况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年，大渡口区招商投资促进局严格遵循《政府信息公开条例》等相关规定，始终将“以公开为常态、不公开为例外”的原则贯穿工作全程，致力打造阳光透明的政务环境。在信息公开工作中，通过政府网站、政务新媒体等多渠道、及时、准确、全面地公开各类政府信息。现将总体情况如下：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（一）主动公开情况。本年度新增公开：</w:t>
      </w:r>
      <w:r>
        <w:rPr>
          <w:rFonts w:hint="eastAsia" w:ascii="方正仿宋_GBK" w:eastAsia="方正仿宋_GBK"/>
          <w:color w:val="auto"/>
          <w:sz w:val="32"/>
          <w:szCs w:val="32"/>
        </w:rPr>
        <w:t>政策文件1条、预算/决算说明6条、政府采购信息19条，均按照有关要求完成公开。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（二）依申请公开情况。本年度无新收政府信息公开申请，无上年度结转政府信息公开申请，无涉及行政复议、行政诉讼案件情况。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（三）政府信息管理情况。建立健全信息发布审核制度，明确信息从收集、整理、审核到发布各环节责任，平均每周更新1-2次网站信息，确保内容的准确性和实效性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四）政府信息公开平台建设情况。大力推进政府信息公开平台建设，打造全方位、多层次的信息公开矩阵，利用政府网站区招商投资局主页、“招商引资”板块以及“大渡口招商”微信公众号，及时推送招商动态、项目进展等资讯，内容丰富详实，极大提升了招商信息公开的时效性和覆盖面。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（五）监督保障情况。主动接受外部监督，确保政府信息公开工作在严格监督下规范高效推进，切实保障公众的知情权和监督权。</w:t>
      </w:r>
    </w:p>
    <w:p>
      <w:pPr>
        <w:spacing w:line="600" w:lineRule="exact"/>
        <w:ind w:firstLine="640" w:firstLineChars="200"/>
        <w:rPr>
          <w:rFonts w:hint="eastAsia" w:ascii="方正黑体_GBK" w:eastAsia="方正黑体_GBK"/>
          <w:color w:val="FF0000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</w:rPr>
        <w:t>二、主动公开政府信息情况</w:t>
      </w:r>
    </w:p>
    <w:tbl>
      <w:tblPr>
        <w:tblStyle w:val="5"/>
        <w:tblW w:w="907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方正书宋_GBK" w:hAnsi="宋体" w:eastAsia="方正书宋_GBK" w:cs="Calibri"/>
                <w:kern w:val="0"/>
                <w:sz w:val="20"/>
                <w:szCs w:val="20"/>
              </w:rPr>
              <w:t>制</w:t>
            </w: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发件</w:t>
            </w:r>
            <w:r>
              <w:rPr>
                <w:rFonts w:hint="eastAsia" w:ascii="方正书宋_GBK" w:hAnsi="宋体" w:eastAsia="方正书宋_GBK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方正书宋_GBK" w:hAnsi="宋体" w:eastAsia="方正书宋_GBK" w:cs="Calibri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val="46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方正书宋_GBK" w:hAnsi="宋体" w:eastAsia="方正书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书宋_GBK" w:hAnsi="宋体" w:eastAsia="方正书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书宋_GBK" w:hAnsi="宋体" w:eastAsia="方正书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书宋_GBK" w:hAnsi="宋体" w:eastAsia="方正书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书宋_GBK" w:hAnsi="宋体" w:eastAsia="方正书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书宋_GBK" w:hAnsi="宋体" w:eastAsia="方正书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书宋_GBK" w:hAnsi="宋体" w:eastAsia="方正书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书宋_GBK" w:hAnsi="宋体" w:eastAsia="方正书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书宋_GBK" w:hAnsi="宋体" w:eastAsia="方正书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书宋_GBK" w:hAnsi="宋体" w:eastAsia="方正书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三、收到和处理政府信息公开申请情况</w:t>
      </w:r>
    </w:p>
    <w:tbl>
      <w:tblPr>
        <w:tblStyle w:val="5"/>
        <w:tblW w:w="907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916"/>
        <w:gridCol w:w="2904"/>
        <w:gridCol w:w="645"/>
        <w:gridCol w:w="645"/>
        <w:gridCol w:w="645"/>
        <w:gridCol w:w="645"/>
        <w:gridCol w:w="645"/>
        <w:gridCol w:w="645"/>
        <w:gridCol w:w="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45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2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45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spacing w:line="380" w:lineRule="exact"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spacing w:line="380" w:lineRule="exact"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7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45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方正书宋_GBK" w:hAnsi="宋体" w:eastAsia="方正书宋_GBK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方正书宋_GBK" w:hAnsi="宋体" w:eastAsia="方正书宋_GBK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方正书宋_GBK" w:hAnsi="宋体" w:eastAsia="方正书宋_GBK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方正书宋_GBK" w:hAnsi="宋体" w:eastAsia="方正书宋_GBK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方正书宋_GBK" w:hAnsi="宋体" w:eastAsia="方正书宋_GBK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方正书宋_GBK" w:hAnsi="宋体" w:eastAsia="方正书宋_GBK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方正书宋_GBK" w:hAnsi="宋体" w:eastAsia="方正书宋_GBK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</w:tr>
    </w:tbl>
    <w:p>
      <w:pPr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四、政府信息公开行政复议、行政诉讼情况</w:t>
      </w:r>
    </w:p>
    <w:tbl>
      <w:tblPr>
        <w:tblStyle w:val="5"/>
        <w:tblW w:w="907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04"/>
        <w:gridCol w:w="604"/>
        <w:gridCol w:w="604"/>
        <w:gridCol w:w="605"/>
        <w:gridCol w:w="605"/>
        <w:gridCol w:w="605"/>
        <w:gridCol w:w="605"/>
        <w:gridCol w:w="606"/>
        <w:gridCol w:w="606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_GBK" w:hAnsi="宋体" w:eastAsia="方正书宋_GBK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五、存在的主要问题及改进情况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2025年，我局政府信息公开工作虽然取得了一些进展，但仍存在以下问题和不足：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</w:rPr>
        <w:t>一是政府网站建设与信息发布效能有待提升。网站部分栏目信息更新不够及时，政策文件发布后，配套解读未能同步跟进；解读形式较为单一，多以文字为主，对政策背景、核心条款及惠民利企具体影响的深入阐释不足，影响公众理解与查询效果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二是公众参与</w:t>
      </w:r>
      <w:r>
        <w:rPr>
          <w:rFonts w:hint="eastAsia" w:ascii="方正仿宋_GBK" w:eastAsia="方正仿宋_GBK"/>
          <w:sz w:val="32"/>
          <w:szCs w:val="32"/>
          <w:lang w:eastAsia="zh-CN"/>
        </w:rPr>
        <w:t>积极性不够</w:t>
      </w:r>
      <w:r>
        <w:rPr>
          <w:rFonts w:hint="eastAsia" w:ascii="方正仿宋_GBK" w:eastAsia="方正仿宋_GBK"/>
          <w:sz w:val="32"/>
          <w:szCs w:val="32"/>
        </w:rPr>
        <w:t>。目前听取公众意见、收集反馈的机制不够完善，互动途径较少，导致公众参与政府信息公开的积极性不高，参与感不强。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2026年，我局将围绕以下几个方面继续开展政府信息公开工作：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一是加强本单位政府网站建设与管理。着力优化网站栏目设置与信息呈现方式，确保信息发布及时、准确、全面；强化政策文件与配套解读的同步发布与关联呈现，丰富解读形式，提升网站内容的可用性和可读性，切实发挥网站信息公开主渠道作用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二是拓宽参与渠道，促进公众互动。优化意见收集与反馈机制，为公众提供更方便、多样的参与途径；及时梳理并回应公众提出的问题和建议，以公开促参与，以互动增信任，不断提升政府透明度和公信力。</w:t>
      </w:r>
    </w:p>
    <w:p>
      <w:pPr>
        <w:spacing w:line="600" w:lineRule="exact"/>
        <w:ind w:firstLine="640" w:firstLineChars="200"/>
        <w:rPr>
          <w:rFonts w:hint="eastAsia" w:ascii="方正黑体_GBK" w:eastAsia="方正黑体_GBK"/>
          <w:color w:val="FF0000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</w:rPr>
        <w:t>六、其他需要报告的事项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2025年，依据《政府信息公开信息处理费管理办法》，我局无收取信息处理费的情况。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55"/>
    <w:rsid w:val="00056CBF"/>
    <w:rsid w:val="00147C85"/>
    <w:rsid w:val="001B7E5C"/>
    <w:rsid w:val="00284613"/>
    <w:rsid w:val="00312111"/>
    <w:rsid w:val="00601811"/>
    <w:rsid w:val="00663F18"/>
    <w:rsid w:val="006A276B"/>
    <w:rsid w:val="00871991"/>
    <w:rsid w:val="008C2AD4"/>
    <w:rsid w:val="00B22C4C"/>
    <w:rsid w:val="00DA08AE"/>
    <w:rsid w:val="00E84155"/>
    <w:rsid w:val="00E92F11"/>
    <w:rsid w:val="00EA345E"/>
    <w:rsid w:val="00F7626C"/>
    <w:rsid w:val="15F88E23"/>
    <w:rsid w:val="15FF3CBD"/>
    <w:rsid w:val="1BBB73DF"/>
    <w:rsid w:val="57DFC4E0"/>
    <w:rsid w:val="5FFF31E3"/>
    <w:rsid w:val="6FD23DD2"/>
    <w:rsid w:val="7B6EF9FF"/>
    <w:rsid w:val="7DBFF2FF"/>
    <w:rsid w:val="7DFFA177"/>
    <w:rsid w:val="7FBF1D1B"/>
    <w:rsid w:val="7FF8038D"/>
    <w:rsid w:val="AFBE6E9C"/>
    <w:rsid w:val="CFF9E2AE"/>
    <w:rsid w:val="CFFF5F5E"/>
    <w:rsid w:val="F76DDC4A"/>
    <w:rsid w:val="FECF2F17"/>
    <w:rsid w:val="FF5BF972"/>
    <w:rsid w:val="FFE7E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723</Words>
  <Characters>4122</Characters>
  <Lines>34</Lines>
  <Paragraphs>9</Paragraphs>
  <TotalTime>16</TotalTime>
  <ScaleCrop>false</ScaleCrop>
  <LinksUpToDate>false</LinksUpToDate>
  <CharactersWithSpaces>4836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2021-10-01T17:01:00Z</dcterms:created>
  <dc:creator>培林 唐</dc:creator>
  <cp:lastModifiedBy>六月、遇见夏天£</cp:lastModifiedBy>
  <dcterms:modified xsi:type="dcterms:W3CDTF">2026-01-28T16:38:44Z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