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D10C3">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大渡口区202</w:t>
      </w:r>
      <w:r>
        <w:rPr>
          <w:rFonts w:hint="eastAsia" w:ascii="方正小标宋_GBK" w:hAnsi="方正小标宋_GBK" w:eastAsia="方正小标宋_GBK" w:cs="方正小标宋_GBK"/>
          <w:sz w:val="32"/>
          <w:szCs w:val="32"/>
          <w:lang w:val="en-US" w:eastAsia="zh-CN"/>
        </w:rPr>
        <w:t>5</w:t>
      </w:r>
      <w:r>
        <w:rPr>
          <w:rFonts w:hint="eastAsia" w:ascii="方正小标宋_GBK" w:hAnsi="方正小标宋_GBK" w:eastAsia="方正小标宋_GBK" w:cs="方正小标宋_GBK"/>
          <w:sz w:val="32"/>
          <w:szCs w:val="32"/>
        </w:rPr>
        <w:t>年</w:t>
      </w:r>
      <w:r>
        <w:rPr>
          <w:rFonts w:hint="eastAsia" w:ascii="方正小标宋_GBK" w:hAnsi="方正小标宋_GBK" w:eastAsia="方正小标宋_GBK" w:cs="方正小标宋_GBK"/>
          <w:sz w:val="32"/>
          <w:szCs w:val="32"/>
          <w:lang w:val="en-US" w:eastAsia="zh-CN"/>
        </w:rPr>
        <w:t>11</w:t>
      </w:r>
      <w:r>
        <w:rPr>
          <w:rFonts w:hint="eastAsia" w:ascii="方正小标宋_GBK" w:hAnsi="方正小标宋_GBK" w:eastAsia="方正小标宋_GBK" w:cs="方正小标宋_GBK"/>
          <w:sz w:val="32"/>
          <w:szCs w:val="32"/>
        </w:rPr>
        <w:t>月主要演出活动</w:t>
      </w:r>
    </w:p>
    <w:p w14:paraId="17E9CC2D">
      <w:pPr>
        <w:jc w:val="center"/>
        <w:rPr>
          <w:rFonts w:ascii="方正小标宋_GBK" w:hAnsi="方正小标宋_GBK" w:eastAsia="方正小标宋_GBK" w:cs="方正小标宋_GBK"/>
          <w:sz w:val="32"/>
          <w:szCs w:val="32"/>
        </w:rPr>
      </w:pPr>
    </w:p>
    <w:tbl>
      <w:tblPr>
        <w:tblStyle w:val="8"/>
        <w:tblW w:w="1386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11"/>
        <w:gridCol w:w="1176"/>
        <w:gridCol w:w="2213"/>
        <w:gridCol w:w="2857"/>
        <w:gridCol w:w="1665"/>
        <w:gridCol w:w="1212"/>
        <w:gridCol w:w="1563"/>
      </w:tblGrid>
      <w:tr w14:paraId="1AD9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63" w:type="dxa"/>
            <w:vAlign w:val="center"/>
          </w:tcPr>
          <w:p w14:paraId="4993B281">
            <w:pPr>
              <w:spacing w:line="30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演出时间</w:t>
            </w:r>
          </w:p>
        </w:tc>
        <w:tc>
          <w:tcPr>
            <w:tcW w:w="1811" w:type="dxa"/>
            <w:vAlign w:val="center"/>
          </w:tcPr>
          <w:p w14:paraId="455B0B19">
            <w:pPr>
              <w:spacing w:line="30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演出名称</w:t>
            </w:r>
          </w:p>
        </w:tc>
        <w:tc>
          <w:tcPr>
            <w:tcW w:w="1176" w:type="dxa"/>
            <w:vAlign w:val="center"/>
          </w:tcPr>
          <w:p w14:paraId="16900076">
            <w:pPr>
              <w:spacing w:line="30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剧（节）目种类</w:t>
            </w:r>
          </w:p>
        </w:tc>
        <w:tc>
          <w:tcPr>
            <w:tcW w:w="2213" w:type="dxa"/>
            <w:vAlign w:val="center"/>
          </w:tcPr>
          <w:p w14:paraId="703CC886">
            <w:pPr>
              <w:spacing w:line="30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演出地点</w:t>
            </w:r>
          </w:p>
        </w:tc>
        <w:tc>
          <w:tcPr>
            <w:tcW w:w="2857" w:type="dxa"/>
            <w:vAlign w:val="center"/>
          </w:tcPr>
          <w:p w14:paraId="09851F49">
            <w:pPr>
              <w:spacing w:line="30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出品单位</w:t>
            </w:r>
          </w:p>
        </w:tc>
        <w:tc>
          <w:tcPr>
            <w:tcW w:w="1665" w:type="dxa"/>
            <w:vAlign w:val="center"/>
          </w:tcPr>
          <w:p w14:paraId="093F3985">
            <w:pPr>
              <w:spacing w:line="30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活动时长</w:t>
            </w:r>
          </w:p>
          <w:p w14:paraId="3A20E555">
            <w:pPr>
              <w:spacing w:line="30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（分钟）</w:t>
            </w:r>
          </w:p>
        </w:tc>
        <w:tc>
          <w:tcPr>
            <w:tcW w:w="1212" w:type="dxa"/>
            <w:vAlign w:val="center"/>
          </w:tcPr>
          <w:p w14:paraId="62972338">
            <w:pPr>
              <w:spacing w:line="30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票价</w:t>
            </w:r>
          </w:p>
        </w:tc>
        <w:tc>
          <w:tcPr>
            <w:tcW w:w="1563" w:type="dxa"/>
            <w:vAlign w:val="center"/>
          </w:tcPr>
          <w:p w14:paraId="44F9C93C">
            <w:pPr>
              <w:spacing w:line="30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咨询电话</w:t>
            </w:r>
          </w:p>
        </w:tc>
      </w:tr>
      <w:tr w14:paraId="51D7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363" w:type="dxa"/>
            <w:shd w:val="clear" w:color="auto" w:fill="auto"/>
            <w:vAlign w:val="center"/>
          </w:tcPr>
          <w:p w14:paraId="32EB1F12">
            <w:pPr>
              <w:spacing w:line="300" w:lineRule="exact"/>
              <w:jc w:val="center"/>
              <w:rPr>
                <w:rFonts w:hint="default"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11月1日</w:t>
            </w:r>
          </w:p>
        </w:tc>
        <w:tc>
          <w:tcPr>
            <w:tcW w:w="1811" w:type="dxa"/>
            <w:shd w:val="clear" w:color="auto" w:fill="auto"/>
            <w:vAlign w:val="center"/>
          </w:tcPr>
          <w:p w14:paraId="4158F46B">
            <w:pPr>
              <w:spacing w:line="300" w:lineRule="exact"/>
              <w:jc w:val="center"/>
              <w:rPr>
                <w:rFonts w:hint="default" w:ascii="方正仿宋_GBK" w:hAnsi="方正仿宋_GBK" w:eastAsia="方正仿宋_GBK" w:cs="方正仿宋_GBK"/>
                <w:kern w:val="2"/>
                <w:sz w:val="21"/>
                <w:szCs w:val="24"/>
                <w:lang w:val="en-US" w:eastAsia="zh-CN" w:bidi="ar-SA"/>
              </w:rPr>
            </w:pPr>
            <w:r>
              <w:rPr>
                <w:rFonts w:hint="default" w:ascii="方正仿宋_GBK" w:hAnsi="方正仿宋_GBK" w:eastAsia="方正仿宋_GBK" w:cs="方正仿宋_GBK"/>
                <w:kern w:val="2"/>
                <w:sz w:val="21"/>
                <w:szCs w:val="24"/>
                <w:lang w:val="en-US" w:eastAsia="zh-CN" w:bidi="ar-SA"/>
              </w:rPr>
              <w:t>“我们的舞台”大渡口区步行街文化引流活动启动仪式暨首场大学生文艺演出</w:t>
            </w:r>
          </w:p>
        </w:tc>
        <w:tc>
          <w:tcPr>
            <w:tcW w:w="1176" w:type="dxa"/>
            <w:shd w:val="clear" w:color="auto" w:fill="auto"/>
            <w:vAlign w:val="center"/>
          </w:tcPr>
          <w:p w14:paraId="50387289">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演出</w:t>
            </w:r>
          </w:p>
        </w:tc>
        <w:tc>
          <w:tcPr>
            <w:tcW w:w="2213" w:type="dxa"/>
            <w:shd w:val="clear" w:color="auto" w:fill="auto"/>
            <w:vAlign w:val="center"/>
          </w:tcPr>
          <w:p w14:paraId="6963A458">
            <w:pPr>
              <w:spacing w:line="300" w:lineRule="exact"/>
              <w:jc w:val="center"/>
              <w:rPr>
                <w:rFonts w:hint="default"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风雨舞台</w:t>
            </w:r>
          </w:p>
        </w:tc>
        <w:tc>
          <w:tcPr>
            <w:tcW w:w="2857" w:type="dxa"/>
            <w:shd w:val="clear" w:color="auto" w:fill="auto"/>
            <w:vAlign w:val="center"/>
          </w:tcPr>
          <w:p w14:paraId="1192DA0D">
            <w:pPr>
              <w:spacing w:line="300" w:lineRule="exact"/>
              <w:jc w:val="left"/>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主办单位：中共大渡口区委宣传部、大渡口区文化和旅游发展委员会、共青团大渡口区委员会、大渡口区文学艺术界联合会、德阳市文化广播电视和旅游局、成都市成华区文化体育和旅游局</w:t>
            </w:r>
          </w:p>
          <w:p w14:paraId="11870BAF">
            <w:pPr>
              <w:spacing w:line="300" w:lineRule="exact"/>
              <w:jc w:val="left"/>
              <w:rPr>
                <w:rFonts w:hint="default"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承办单位：大渡口区文化馆、德阳市文化馆、成都市成华区文化馆</w:t>
            </w:r>
          </w:p>
        </w:tc>
        <w:tc>
          <w:tcPr>
            <w:tcW w:w="1665" w:type="dxa"/>
            <w:shd w:val="clear" w:color="auto" w:fill="auto"/>
            <w:vAlign w:val="center"/>
          </w:tcPr>
          <w:p w14:paraId="5215D9C4">
            <w:pPr>
              <w:spacing w:line="300" w:lineRule="exact"/>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120分钟</w:t>
            </w:r>
          </w:p>
        </w:tc>
        <w:tc>
          <w:tcPr>
            <w:tcW w:w="1212" w:type="dxa"/>
            <w:shd w:val="clear" w:color="auto" w:fill="auto"/>
            <w:vAlign w:val="center"/>
          </w:tcPr>
          <w:p w14:paraId="61DC73D2">
            <w:pPr>
              <w:spacing w:line="300" w:lineRule="exact"/>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免费</w:t>
            </w:r>
          </w:p>
        </w:tc>
        <w:tc>
          <w:tcPr>
            <w:tcW w:w="1563" w:type="dxa"/>
            <w:shd w:val="clear" w:color="auto" w:fill="auto"/>
            <w:vAlign w:val="center"/>
          </w:tcPr>
          <w:p w14:paraId="7AF3C609">
            <w:pPr>
              <w:spacing w:line="300" w:lineRule="exact"/>
              <w:jc w:val="center"/>
              <w:rPr>
                <w:rFonts w:hint="default"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023-68906013</w:t>
            </w:r>
          </w:p>
        </w:tc>
      </w:tr>
      <w:tr w14:paraId="2D10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363" w:type="dxa"/>
            <w:shd w:val="clear" w:color="auto" w:fill="auto"/>
            <w:vAlign w:val="center"/>
          </w:tcPr>
          <w:p w14:paraId="709A18E0">
            <w:pPr>
              <w:spacing w:line="300" w:lineRule="exact"/>
              <w:jc w:val="center"/>
              <w:rPr>
                <w:rFonts w:hint="default"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11月8日</w:t>
            </w:r>
          </w:p>
        </w:tc>
        <w:tc>
          <w:tcPr>
            <w:tcW w:w="1811" w:type="dxa"/>
            <w:shd w:val="clear" w:color="auto" w:fill="auto"/>
            <w:vAlign w:val="center"/>
          </w:tcPr>
          <w:p w14:paraId="1CAFD80C">
            <w:pPr>
              <w:spacing w:line="300" w:lineRule="exact"/>
              <w:jc w:val="center"/>
              <w:rPr>
                <w:rFonts w:hint="default" w:ascii="方正仿宋_GBK" w:hAnsi="方正仿宋_GBK" w:eastAsia="方正仿宋_GBK" w:cs="方正仿宋_GBK"/>
                <w:kern w:val="2"/>
                <w:sz w:val="21"/>
                <w:szCs w:val="24"/>
                <w:lang w:val="en-US" w:eastAsia="zh-CN" w:bidi="ar-SA"/>
              </w:rPr>
            </w:pPr>
            <w:r>
              <w:rPr>
                <w:rFonts w:hint="default" w:ascii="方正仿宋_GBK" w:hAnsi="方正仿宋_GBK" w:eastAsia="方正仿宋_GBK" w:cs="方正仿宋_GBK"/>
                <w:kern w:val="2"/>
                <w:sz w:val="21"/>
                <w:szCs w:val="24"/>
                <w:lang w:val="en-US" w:eastAsia="zh-CN" w:bidi="ar-SA"/>
              </w:rPr>
              <w:t>“我们的舞台”花开的声音·乐享音乐会</w:t>
            </w:r>
          </w:p>
        </w:tc>
        <w:tc>
          <w:tcPr>
            <w:tcW w:w="1176" w:type="dxa"/>
            <w:shd w:val="clear" w:color="auto" w:fill="auto"/>
            <w:vAlign w:val="center"/>
          </w:tcPr>
          <w:p w14:paraId="584C2480">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音乐会</w:t>
            </w:r>
          </w:p>
        </w:tc>
        <w:tc>
          <w:tcPr>
            <w:tcW w:w="2213" w:type="dxa"/>
            <w:shd w:val="clear" w:color="auto" w:fill="auto"/>
            <w:vAlign w:val="center"/>
          </w:tcPr>
          <w:p w14:paraId="226FE683">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风雨舞台</w:t>
            </w:r>
          </w:p>
        </w:tc>
        <w:tc>
          <w:tcPr>
            <w:tcW w:w="2857" w:type="dxa"/>
            <w:shd w:val="clear" w:color="auto" w:fill="auto"/>
            <w:vAlign w:val="center"/>
          </w:tcPr>
          <w:p w14:paraId="321703F1">
            <w:pPr>
              <w:spacing w:line="300" w:lineRule="exact"/>
              <w:jc w:val="left"/>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主办单位：中共大渡口区委宣传部、大渡口区文化和旅游发展委员会、大渡口区文学艺术界联合会</w:t>
            </w:r>
          </w:p>
          <w:p w14:paraId="4E49D662">
            <w:pPr>
              <w:spacing w:line="300" w:lineRule="exact"/>
              <w:jc w:val="left"/>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承办单位：大渡口区文化馆</w:t>
            </w:r>
          </w:p>
        </w:tc>
        <w:tc>
          <w:tcPr>
            <w:tcW w:w="1665" w:type="dxa"/>
            <w:shd w:val="clear" w:color="auto" w:fill="auto"/>
            <w:vAlign w:val="center"/>
          </w:tcPr>
          <w:p w14:paraId="3EDB080B">
            <w:pPr>
              <w:spacing w:line="300" w:lineRule="exact"/>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90分钟</w:t>
            </w:r>
          </w:p>
        </w:tc>
        <w:tc>
          <w:tcPr>
            <w:tcW w:w="1212" w:type="dxa"/>
            <w:shd w:val="clear" w:color="auto" w:fill="auto"/>
            <w:vAlign w:val="center"/>
          </w:tcPr>
          <w:p w14:paraId="13ABA232">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lang w:val="en-US" w:eastAsia="zh-CN"/>
              </w:rPr>
              <w:t>免费</w:t>
            </w:r>
          </w:p>
        </w:tc>
        <w:tc>
          <w:tcPr>
            <w:tcW w:w="1563" w:type="dxa"/>
            <w:shd w:val="clear" w:color="auto" w:fill="auto"/>
            <w:vAlign w:val="center"/>
          </w:tcPr>
          <w:p w14:paraId="030F7963">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023-68906013</w:t>
            </w:r>
          </w:p>
        </w:tc>
      </w:tr>
      <w:tr w14:paraId="4E16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363" w:type="dxa"/>
            <w:shd w:val="clear" w:color="auto" w:fill="auto"/>
            <w:vAlign w:val="center"/>
          </w:tcPr>
          <w:p w14:paraId="2C82F1EF">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11月8日</w:t>
            </w:r>
          </w:p>
        </w:tc>
        <w:tc>
          <w:tcPr>
            <w:tcW w:w="1811" w:type="dxa"/>
            <w:shd w:val="clear" w:color="auto" w:fill="auto"/>
            <w:vAlign w:val="center"/>
          </w:tcPr>
          <w:p w14:paraId="5806C3D5">
            <w:pPr>
              <w:spacing w:line="300" w:lineRule="exact"/>
              <w:jc w:val="center"/>
              <w:rPr>
                <w:rFonts w:hint="default"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民族管弦乐音乐会《半岛之冬》</w:t>
            </w:r>
          </w:p>
        </w:tc>
        <w:tc>
          <w:tcPr>
            <w:tcW w:w="1176" w:type="dxa"/>
            <w:shd w:val="clear" w:color="auto" w:fill="auto"/>
            <w:vAlign w:val="center"/>
          </w:tcPr>
          <w:p w14:paraId="0A7FCB93">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音乐会</w:t>
            </w:r>
          </w:p>
        </w:tc>
        <w:tc>
          <w:tcPr>
            <w:tcW w:w="2213" w:type="dxa"/>
            <w:shd w:val="clear" w:color="auto" w:fill="auto"/>
            <w:vAlign w:val="center"/>
          </w:tcPr>
          <w:p w14:paraId="018C61B8">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钢花影剧院</w:t>
            </w:r>
          </w:p>
        </w:tc>
        <w:tc>
          <w:tcPr>
            <w:tcW w:w="2857" w:type="dxa"/>
            <w:shd w:val="clear" w:color="auto" w:fill="auto"/>
            <w:vAlign w:val="center"/>
          </w:tcPr>
          <w:p w14:paraId="14403C5C">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重庆民族乐团</w:t>
            </w:r>
          </w:p>
        </w:tc>
        <w:tc>
          <w:tcPr>
            <w:tcW w:w="1665" w:type="dxa"/>
            <w:shd w:val="clear" w:color="auto" w:fill="auto"/>
            <w:vAlign w:val="center"/>
          </w:tcPr>
          <w:p w14:paraId="15969A88">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lang w:val="en-US" w:eastAsia="zh-CN"/>
              </w:rPr>
              <w:t>90分钟</w:t>
            </w:r>
          </w:p>
        </w:tc>
        <w:tc>
          <w:tcPr>
            <w:tcW w:w="1212" w:type="dxa"/>
            <w:shd w:val="clear" w:color="auto" w:fill="auto"/>
            <w:vAlign w:val="center"/>
          </w:tcPr>
          <w:p w14:paraId="44DADBBD">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lang w:val="en-US" w:eastAsia="zh-CN"/>
              </w:rPr>
              <w:t>30元</w:t>
            </w:r>
          </w:p>
        </w:tc>
        <w:tc>
          <w:tcPr>
            <w:tcW w:w="1563" w:type="dxa"/>
            <w:shd w:val="clear" w:color="auto" w:fill="auto"/>
            <w:vAlign w:val="center"/>
          </w:tcPr>
          <w:p w14:paraId="06800EA9">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18315120838</w:t>
            </w:r>
          </w:p>
        </w:tc>
      </w:tr>
      <w:tr w14:paraId="3D0C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363" w:type="dxa"/>
            <w:shd w:val="clear" w:color="auto" w:fill="auto"/>
            <w:vAlign w:val="center"/>
          </w:tcPr>
          <w:p w14:paraId="4DC7DFE7">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11月9日</w:t>
            </w:r>
          </w:p>
        </w:tc>
        <w:tc>
          <w:tcPr>
            <w:tcW w:w="1811" w:type="dxa"/>
            <w:shd w:val="clear" w:color="auto" w:fill="auto"/>
            <w:vAlign w:val="center"/>
          </w:tcPr>
          <w:p w14:paraId="54F1B13F">
            <w:pPr>
              <w:spacing w:line="300" w:lineRule="exact"/>
              <w:jc w:val="center"/>
              <w:rPr>
                <w:rFonts w:hint="default"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《管弦丝竹知多少》国乐赏析音乐会</w:t>
            </w:r>
          </w:p>
        </w:tc>
        <w:tc>
          <w:tcPr>
            <w:tcW w:w="1176" w:type="dxa"/>
            <w:shd w:val="clear" w:color="auto" w:fill="auto"/>
            <w:vAlign w:val="center"/>
          </w:tcPr>
          <w:p w14:paraId="7441AA14">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音乐会</w:t>
            </w:r>
          </w:p>
        </w:tc>
        <w:tc>
          <w:tcPr>
            <w:tcW w:w="2213" w:type="dxa"/>
            <w:shd w:val="clear" w:color="auto" w:fill="auto"/>
            <w:vAlign w:val="center"/>
          </w:tcPr>
          <w:p w14:paraId="6A4FA6B3">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钢花影剧院</w:t>
            </w:r>
          </w:p>
        </w:tc>
        <w:tc>
          <w:tcPr>
            <w:tcW w:w="2857" w:type="dxa"/>
            <w:shd w:val="clear" w:color="auto" w:fill="auto"/>
            <w:vAlign w:val="center"/>
          </w:tcPr>
          <w:p w14:paraId="07CCD077">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重庆民族乐团</w:t>
            </w:r>
          </w:p>
        </w:tc>
        <w:tc>
          <w:tcPr>
            <w:tcW w:w="1665" w:type="dxa"/>
            <w:shd w:val="clear" w:color="auto" w:fill="auto"/>
            <w:vAlign w:val="center"/>
          </w:tcPr>
          <w:p w14:paraId="30CBD2F0">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lang w:val="en-US" w:eastAsia="zh-CN"/>
              </w:rPr>
              <w:t>90分钟</w:t>
            </w:r>
          </w:p>
        </w:tc>
        <w:tc>
          <w:tcPr>
            <w:tcW w:w="1212" w:type="dxa"/>
            <w:shd w:val="clear" w:color="auto" w:fill="auto"/>
            <w:vAlign w:val="center"/>
          </w:tcPr>
          <w:p w14:paraId="3AC5C913">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lang w:val="en-US" w:eastAsia="zh-CN"/>
              </w:rPr>
              <w:t>10元</w:t>
            </w:r>
          </w:p>
        </w:tc>
        <w:tc>
          <w:tcPr>
            <w:tcW w:w="1563" w:type="dxa"/>
            <w:shd w:val="clear" w:color="auto" w:fill="auto"/>
            <w:vAlign w:val="center"/>
          </w:tcPr>
          <w:p w14:paraId="5FB6590C">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18315120838</w:t>
            </w:r>
          </w:p>
        </w:tc>
      </w:tr>
      <w:tr w14:paraId="5C52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363" w:type="dxa"/>
            <w:shd w:val="clear" w:color="auto" w:fill="auto"/>
            <w:vAlign w:val="center"/>
          </w:tcPr>
          <w:p w14:paraId="621ACAFD">
            <w:pPr>
              <w:spacing w:line="300" w:lineRule="exact"/>
              <w:jc w:val="center"/>
              <w:rPr>
                <w:rFonts w:hint="default"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11月15日</w:t>
            </w:r>
          </w:p>
        </w:tc>
        <w:tc>
          <w:tcPr>
            <w:tcW w:w="1811" w:type="dxa"/>
            <w:shd w:val="clear" w:color="auto" w:fill="auto"/>
            <w:vAlign w:val="center"/>
          </w:tcPr>
          <w:p w14:paraId="39067F0B">
            <w:pPr>
              <w:spacing w:line="300" w:lineRule="exact"/>
              <w:jc w:val="center"/>
              <w:rPr>
                <w:rFonts w:hint="default" w:ascii="方正仿宋_GBK" w:hAnsi="方正仿宋_GBK" w:eastAsia="方正仿宋_GBK" w:cs="方正仿宋_GBK"/>
                <w:kern w:val="2"/>
                <w:sz w:val="21"/>
                <w:szCs w:val="24"/>
                <w:lang w:val="en-US" w:eastAsia="zh-CN" w:bidi="ar-SA"/>
              </w:rPr>
            </w:pPr>
            <w:r>
              <w:rPr>
                <w:rFonts w:hint="default" w:ascii="方正仿宋_GBK" w:hAnsi="方正仿宋_GBK" w:eastAsia="方正仿宋_GBK" w:cs="方正仿宋_GBK"/>
                <w:kern w:val="2"/>
                <w:sz w:val="21"/>
                <w:szCs w:val="24"/>
                <w:lang w:val="en-US" w:eastAsia="zh-CN" w:bidi="ar-SA"/>
              </w:rPr>
              <w:t>“我们的舞台”大渡口区步行街文化引流活动重庆师范大学专场演出</w:t>
            </w:r>
          </w:p>
        </w:tc>
        <w:tc>
          <w:tcPr>
            <w:tcW w:w="1176" w:type="dxa"/>
            <w:shd w:val="clear" w:color="auto" w:fill="auto"/>
            <w:vAlign w:val="center"/>
          </w:tcPr>
          <w:p w14:paraId="67783D42">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演出</w:t>
            </w:r>
          </w:p>
        </w:tc>
        <w:tc>
          <w:tcPr>
            <w:tcW w:w="2213" w:type="dxa"/>
            <w:shd w:val="clear" w:color="auto" w:fill="auto"/>
            <w:vAlign w:val="center"/>
          </w:tcPr>
          <w:p w14:paraId="0088D8FA">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风雨舞台</w:t>
            </w:r>
          </w:p>
        </w:tc>
        <w:tc>
          <w:tcPr>
            <w:tcW w:w="2857" w:type="dxa"/>
            <w:shd w:val="clear" w:color="auto" w:fill="auto"/>
            <w:vAlign w:val="center"/>
          </w:tcPr>
          <w:p w14:paraId="1B1B767E">
            <w:pPr>
              <w:spacing w:line="300" w:lineRule="exact"/>
              <w:jc w:val="left"/>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主办单位：中共大渡口区委宣传部、大渡口区文化和旅游发展委员会、大渡口区文学艺术界联合会</w:t>
            </w:r>
          </w:p>
          <w:p w14:paraId="7A78C00C">
            <w:pPr>
              <w:spacing w:line="300" w:lineRule="exact"/>
              <w:jc w:val="left"/>
              <w:rPr>
                <w:rFonts w:hint="default"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承办单位：大渡口区文化馆、重庆师范大学学生艺术团</w:t>
            </w:r>
          </w:p>
        </w:tc>
        <w:tc>
          <w:tcPr>
            <w:tcW w:w="1665" w:type="dxa"/>
            <w:shd w:val="clear" w:color="auto" w:fill="auto"/>
            <w:vAlign w:val="center"/>
          </w:tcPr>
          <w:p w14:paraId="3778E80E">
            <w:pPr>
              <w:spacing w:line="300" w:lineRule="exact"/>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90分钟</w:t>
            </w:r>
          </w:p>
        </w:tc>
        <w:tc>
          <w:tcPr>
            <w:tcW w:w="1212" w:type="dxa"/>
            <w:shd w:val="clear" w:color="auto" w:fill="auto"/>
            <w:vAlign w:val="center"/>
          </w:tcPr>
          <w:p w14:paraId="36E5F0F9">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lang w:val="en-US" w:eastAsia="zh-CN"/>
              </w:rPr>
              <w:t>免费</w:t>
            </w:r>
          </w:p>
        </w:tc>
        <w:tc>
          <w:tcPr>
            <w:tcW w:w="1563" w:type="dxa"/>
            <w:shd w:val="clear" w:color="auto" w:fill="auto"/>
            <w:vAlign w:val="center"/>
          </w:tcPr>
          <w:p w14:paraId="0B7E0D73">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023-68906013</w:t>
            </w:r>
          </w:p>
        </w:tc>
      </w:tr>
      <w:tr w14:paraId="7C63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363" w:type="dxa"/>
            <w:shd w:val="clear" w:color="auto" w:fill="auto"/>
            <w:vAlign w:val="center"/>
          </w:tcPr>
          <w:p w14:paraId="7D0B7548">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11月15日</w:t>
            </w:r>
          </w:p>
        </w:tc>
        <w:tc>
          <w:tcPr>
            <w:tcW w:w="1811" w:type="dxa"/>
            <w:shd w:val="clear" w:color="auto" w:fill="auto"/>
            <w:vAlign w:val="center"/>
          </w:tcPr>
          <w:p w14:paraId="617C1A37">
            <w:pPr>
              <w:spacing w:line="300" w:lineRule="exact"/>
              <w:jc w:val="center"/>
              <w:rPr>
                <w:rFonts w:hint="default"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民族管弦乐音乐会《冬日恋曲》</w:t>
            </w:r>
          </w:p>
        </w:tc>
        <w:tc>
          <w:tcPr>
            <w:tcW w:w="1176" w:type="dxa"/>
            <w:shd w:val="clear" w:color="auto" w:fill="auto"/>
            <w:vAlign w:val="center"/>
          </w:tcPr>
          <w:p w14:paraId="0F4FE9A7">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音乐会</w:t>
            </w:r>
          </w:p>
        </w:tc>
        <w:tc>
          <w:tcPr>
            <w:tcW w:w="2213" w:type="dxa"/>
            <w:shd w:val="clear" w:color="auto" w:fill="auto"/>
            <w:vAlign w:val="center"/>
          </w:tcPr>
          <w:p w14:paraId="79AF584A">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钢花影剧院</w:t>
            </w:r>
          </w:p>
        </w:tc>
        <w:tc>
          <w:tcPr>
            <w:tcW w:w="2857" w:type="dxa"/>
            <w:shd w:val="clear" w:color="auto" w:fill="auto"/>
            <w:vAlign w:val="center"/>
          </w:tcPr>
          <w:p w14:paraId="6379F75D">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重庆民族乐团</w:t>
            </w:r>
          </w:p>
        </w:tc>
        <w:tc>
          <w:tcPr>
            <w:tcW w:w="1665" w:type="dxa"/>
            <w:shd w:val="clear" w:color="auto" w:fill="auto"/>
            <w:vAlign w:val="center"/>
          </w:tcPr>
          <w:p w14:paraId="4F4C6A12">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lang w:val="en-US" w:eastAsia="zh-CN"/>
              </w:rPr>
              <w:t>90分钟</w:t>
            </w:r>
          </w:p>
        </w:tc>
        <w:tc>
          <w:tcPr>
            <w:tcW w:w="1212" w:type="dxa"/>
            <w:shd w:val="clear" w:color="auto" w:fill="auto"/>
            <w:vAlign w:val="center"/>
          </w:tcPr>
          <w:p w14:paraId="72D390D8">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lang w:val="en-US" w:eastAsia="zh-CN"/>
              </w:rPr>
              <w:t>30元</w:t>
            </w:r>
          </w:p>
        </w:tc>
        <w:tc>
          <w:tcPr>
            <w:tcW w:w="1563" w:type="dxa"/>
            <w:shd w:val="clear" w:color="auto" w:fill="auto"/>
            <w:vAlign w:val="center"/>
          </w:tcPr>
          <w:p w14:paraId="1D72DA63">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18315120838</w:t>
            </w:r>
          </w:p>
        </w:tc>
      </w:tr>
      <w:tr w14:paraId="154F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363" w:type="dxa"/>
            <w:shd w:val="clear" w:color="auto" w:fill="auto"/>
            <w:vAlign w:val="center"/>
          </w:tcPr>
          <w:p w14:paraId="62964344">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11月16日</w:t>
            </w:r>
          </w:p>
        </w:tc>
        <w:tc>
          <w:tcPr>
            <w:tcW w:w="1811" w:type="dxa"/>
            <w:shd w:val="clear" w:color="auto" w:fill="auto"/>
            <w:vAlign w:val="center"/>
          </w:tcPr>
          <w:p w14:paraId="5DD0E703">
            <w:pPr>
              <w:spacing w:line="300" w:lineRule="exact"/>
              <w:jc w:val="center"/>
              <w:rPr>
                <w:rFonts w:hint="default"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《管弦丝竹知多少》国乐赏析音乐会</w:t>
            </w:r>
          </w:p>
        </w:tc>
        <w:tc>
          <w:tcPr>
            <w:tcW w:w="1176" w:type="dxa"/>
            <w:shd w:val="clear" w:color="auto" w:fill="auto"/>
            <w:vAlign w:val="center"/>
          </w:tcPr>
          <w:p w14:paraId="3D599B28">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音乐会</w:t>
            </w:r>
          </w:p>
        </w:tc>
        <w:tc>
          <w:tcPr>
            <w:tcW w:w="2213" w:type="dxa"/>
            <w:shd w:val="clear" w:color="auto" w:fill="auto"/>
            <w:vAlign w:val="center"/>
          </w:tcPr>
          <w:p w14:paraId="2B5D0DC4">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钢花影剧院</w:t>
            </w:r>
          </w:p>
        </w:tc>
        <w:tc>
          <w:tcPr>
            <w:tcW w:w="2857" w:type="dxa"/>
            <w:shd w:val="clear" w:color="auto" w:fill="auto"/>
            <w:vAlign w:val="center"/>
          </w:tcPr>
          <w:p w14:paraId="3A8BB62D">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重庆民族乐团</w:t>
            </w:r>
          </w:p>
        </w:tc>
        <w:tc>
          <w:tcPr>
            <w:tcW w:w="1665" w:type="dxa"/>
            <w:shd w:val="clear" w:color="auto" w:fill="auto"/>
            <w:vAlign w:val="center"/>
          </w:tcPr>
          <w:p w14:paraId="4EAF676C">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lang w:val="en-US" w:eastAsia="zh-CN"/>
              </w:rPr>
              <w:t>90分钟</w:t>
            </w:r>
          </w:p>
        </w:tc>
        <w:tc>
          <w:tcPr>
            <w:tcW w:w="1212" w:type="dxa"/>
            <w:shd w:val="clear" w:color="auto" w:fill="auto"/>
            <w:vAlign w:val="center"/>
          </w:tcPr>
          <w:p w14:paraId="3706C1CA">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lang w:val="en-US" w:eastAsia="zh-CN"/>
              </w:rPr>
              <w:t>10元</w:t>
            </w:r>
          </w:p>
        </w:tc>
        <w:tc>
          <w:tcPr>
            <w:tcW w:w="1563" w:type="dxa"/>
            <w:shd w:val="clear" w:color="auto" w:fill="auto"/>
            <w:vAlign w:val="center"/>
          </w:tcPr>
          <w:p w14:paraId="5CD48F2D">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18315120838</w:t>
            </w:r>
          </w:p>
        </w:tc>
      </w:tr>
      <w:tr w14:paraId="02BF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363" w:type="dxa"/>
            <w:shd w:val="clear" w:color="auto" w:fill="auto"/>
            <w:vAlign w:val="center"/>
          </w:tcPr>
          <w:p w14:paraId="0706D0CB">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11月21日</w:t>
            </w:r>
          </w:p>
        </w:tc>
        <w:tc>
          <w:tcPr>
            <w:tcW w:w="1811" w:type="dxa"/>
            <w:shd w:val="clear" w:color="auto" w:fill="auto"/>
            <w:vAlign w:val="center"/>
          </w:tcPr>
          <w:p w14:paraId="1C080641">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民族管弦乐音乐会《漫漫冬声》</w:t>
            </w:r>
          </w:p>
        </w:tc>
        <w:tc>
          <w:tcPr>
            <w:tcW w:w="1176" w:type="dxa"/>
            <w:shd w:val="clear" w:color="auto" w:fill="auto"/>
            <w:vAlign w:val="center"/>
          </w:tcPr>
          <w:p w14:paraId="0AF9CE49">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音乐会</w:t>
            </w:r>
          </w:p>
        </w:tc>
        <w:tc>
          <w:tcPr>
            <w:tcW w:w="2213" w:type="dxa"/>
            <w:shd w:val="clear" w:color="auto" w:fill="auto"/>
            <w:vAlign w:val="center"/>
          </w:tcPr>
          <w:p w14:paraId="0D03D829">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钢花影剧院</w:t>
            </w:r>
          </w:p>
        </w:tc>
        <w:tc>
          <w:tcPr>
            <w:tcW w:w="2857" w:type="dxa"/>
            <w:shd w:val="clear" w:color="auto" w:fill="auto"/>
            <w:vAlign w:val="center"/>
          </w:tcPr>
          <w:p w14:paraId="3B2813CE">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重庆民族乐团</w:t>
            </w:r>
          </w:p>
        </w:tc>
        <w:tc>
          <w:tcPr>
            <w:tcW w:w="1665" w:type="dxa"/>
            <w:shd w:val="clear" w:color="auto" w:fill="auto"/>
            <w:vAlign w:val="center"/>
          </w:tcPr>
          <w:p w14:paraId="7B547AE7">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lang w:val="en-US" w:eastAsia="zh-CN"/>
              </w:rPr>
              <w:t>90分钟</w:t>
            </w:r>
          </w:p>
        </w:tc>
        <w:tc>
          <w:tcPr>
            <w:tcW w:w="1212" w:type="dxa"/>
            <w:shd w:val="clear" w:color="auto" w:fill="auto"/>
            <w:vAlign w:val="center"/>
          </w:tcPr>
          <w:p w14:paraId="162466F5">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lang w:val="en-US" w:eastAsia="zh-CN"/>
              </w:rPr>
              <w:t>30元</w:t>
            </w:r>
          </w:p>
        </w:tc>
        <w:tc>
          <w:tcPr>
            <w:tcW w:w="1563" w:type="dxa"/>
            <w:shd w:val="clear" w:color="auto" w:fill="auto"/>
            <w:vAlign w:val="center"/>
          </w:tcPr>
          <w:p w14:paraId="634C26CE">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18315120838</w:t>
            </w:r>
          </w:p>
        </w:tc>
      </w:tr>
      <w:tr w14:paraId="7726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363" w:type="dxa"/>
            <w:shd w:val="clear" w:color="auto" w:fill="auto"/>
            <w:vAlign w:val="center"/>
          </w:tcPr>
          <w:p w14:paraId="355029EC">
            <w:pPr>
              <w:spacing w:line="300" w:lineRule="exact"/>
              <w:jc w:val="center"/>
              <w:rPr>
                <w:rFonts w:hint="default"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11月22日</w:t>
            </w:r>
          </w:p>
        </w:tc>
        <w:tc>
          <w:tcPr>
            <w:tcW w:w="1811" w:type="dxa"/>
            <w:shd w:val="clear" w:color="auto" w:fill="auto"/>
            <w:vAlign w:val="center"/>
          </w:tcPr>
          <w:p w14:paraId="0DE4BFC3">
            <w:pPr>
              <w:spacing w:line="300" w:lineRule="exact"/>
              <w:jc w:val="center"/>
              <w:rPr>
                <w:rFonts w:hint="default" w:ascii="方正仿宋_GBK" w:hAnsi="方正仿宋_GBK" w:eastAsia="方正仿宋_GBK" w:cs="方正仿宋_GBK"/>
                <w:kern w:val="2"/>
                <w:sz w:val="21"/>
                <w:szCs w:val="24"/>
                <w:lang w:val="en-US" w:eastAsia="zh-CN" w:bidi="ar-SA"/>
              </w:rPr>
            </w:pPr>
            <w:r>
              <w:rPr>
                <w:rFonts w:hint="default" w:ascii="方正仿宋_GBK" w:hAnsi="方正仿宋_GBK" w:eastAsia="方正仿宋_GBK" w:cs="方正仿宋_GBK"/>
                <w:kern w:val="2"/>
                <w:sz w:val="21"/>
                <w:szCs w:val="24"/>
                <w:lang w:val="en-US" w:eastAsia="zh-CN" w:bidi="ar-SA"/>
              </w:rPr>
              <w:t>“我们的舞台”大渡口区步行街文化引流活动重庆外语外事学院音乐学院艺术团专场演出</w:t>
            </w:r>
          </w:p>
        </w:tc>
        <w:tc>
          <w:tcPr>
            <w:tcW w:w="1176" w:type="dxa"/>
            <w:shd w:val="clear" w:color="auto" w:fill="auto"/>
            <w:vAlign w:val="center"/>
          </w:tcPr>
          <w:p w14:paraId="4421920A">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演出</w:t>
            </w:r>
          </w:p>
        </w:tc>
        <w:tc>
          <w:tcPr>
            <w:tcW w:w="2213" w:type="dxa"/>
            <w:shd w:val="clear" w:color="auto" w:fill="auto"/>
            <w:vAlign w:val="center"/>
          </w:tcPr>
          <w:p w14:paraId="26B22124">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风雨舞台</w:t>
            </w:r>
          </w:p>
        </w:tc>
        <w:tc>
          <w:tcPr>
            <w:tcW w:w="2857" w:type="dxa"/>
            <w:shd w:val="clear" w:color="auto" w:fill="auto"/>
            <w:vAlign w:val="center"/>
          </w:tcPr>
          <w:p w14:paraId="01E68311">
            <w:pPr>
              <w:spacing w:line="300" w:lineRule="exact"/>
              <w:jc w:val="left"/>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主办单位：中共大渡口区委宣传部、大渡口区文化和旅游发展委员会、大渡口区文学艺术界联合会</w:t>
            </w:r>
          </w:p>
          <w:p w14:paraId="6421DF70">
            <w:pPr>
              <w:spacing w:line="300" w:lineRule="exact"/>
              <w:jc w:val="left"/>
              <w:rPr>
                <w:rFonts w:hint="default"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承办单位：大渡口区文化馆、</w:t>
            </w:r>
            <w:r>
              <w:rPr>
                <w:rFonts w:hint="default" w:ascii="方正仿宋_GBK" w:hAnsi="方正仿宋_GBK" w:eastAsia="方正仿宋_GBK" w:cs="方正仿宋_GBK"/>
                <w:kern w:val="2"/>
                <w:sz w:val="21"/>
                <w:szCs w:val="24"/>
                <w:lang w:val="en-US" w:eastAsia="zh-CN" w:bidi="ar-SA"/>
              </w:rPr>
              <w:t>重庆外语外事学院音乐学院艺术团</w:t>
            </w:r>
          </w:p>
        </w:tc>
        <w:tc>
          <w:tcPr>
            <w:tcW w:w="1665" w:type="dxa"/>
            <w:shd w:val="clear" w:color="auto" w:fill="auto"/>
            <w:vAlign w:val="center"/>
          </w:tcPr>
          <w:p w14:paraId="0A580E28">
            <w:pPr>
              <w:spacing w:line="300" w:lineRule="exact"/>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90分钟</w:t>
            </w:r>
          </w:p>
        </w:tc>
        <w:tc>
          <w:tcPr>
            <w:tcW w:w="1212" w:type="dxa"/>
            <w:shd w:val="clear" w:color="auto" w:fill="auto"/>
            <w:vAlign w:val="center"/>
          </w:tcPr>
          <w:p w14:paraId="68EB212A">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lang w:val="en-US" w:eastAsia="zh-CN"/>
              </w:rPr>
              <w:t>免费</w:t>
            </w:r>
          </w:p>
        </w:tc>
        <w:tc>
          <w:tcPr>
            <w:tcW w:w="1563" w:type="dxa"/>
            <w:shd w:val="clear" w:color="auto" w:fill="auto"/>
            <w:vAlign w:val="center"/>
          </w:tcPr>
          <w:p w14:paraId="068F3920">
            <w:pPr>
              <w:spacing w:line="300" w:lineRule="exact"/>
              <w:jc w:val="center"/>
              <w:rPr>
                <w:rFonts w:hint="eastAsia" w:ascii="方正仿宋_GBK" w:hAnsi="方正仿宋_GBK" w:eastAsia="方正仿宋_GBK" w:cs="方正仿宋_GBK"/>
                <w:kern w:val="2"/>
                <w:sz w:val="21"/>
                <w:szCs w:val="24"/>
                <w:lang w:val="en-US" w:eastAsia="zh-CN" w:bidi="ar-SA"/>
              </w:rPr>
            </w:pPr>
            <w:bookmarkStart w:id="0" w:name="_GoBack"/>
            <w:r>
              <w:rPr>
                <w:rFonts w:hint="eastAsia" w:ascii="方正仿宋_GBK" w:hAnsi="方正仿宋_GBK" w:eastAsia="方正仿宋_GBK" w:cs="方正仿宋_GBK"/>
                <w:kern w:val="2"/>
                <w:sz w:val="21"/>
                <w:szCs w:val="24"/>
                <w:lang w:val="en-US" w:eastAsia="zh-CN" w:bidi="ar-SA"/>
              </w:rPr>
              <w:t>023-68906013</w:t>
            </w:r>
            <w:bookmarkEnd w:id="0"/>
          </w:p>
        </w:tc>
      </w:tr>
      <w:tr w14:paraId="33C1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363" w:type="dxa"/>
            <w:shd w:val="clear" w:color="auto" w:fill="auto"/>
            <w:vAlign w:val="center"/>
          </w:tcPr>
          <w:p w14:paraId="6DB712B4">
            <w:pPr>
              <w:spacing w:line="300" w:lineRule="exact"/>
              <w:jc w:val="center"/>
              <w:rPr>
                <w:rFonts w:hint="default"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11月30日</w:t>
            </w:r>
          </w:p>
        </w:tc>
        <w:tc>
          <w:tcPr>
            <w:tcW w:w="1811" w:type="dxa"/>
            <w:shd w:val="clear" w:color="auto" w:fill="auto"/>
            <w:vAlign w:val="center"/>
          </w:tcPr>
          <w:p w14:paraId="5C232E7C">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民族管弦乐音乐会《影视金曲》</w:t>
            </w:r>
          </w:p>
        </w:tc>
        <w:tc>
          <w:tcPr>
            <w:tcW w:w="1176" w:type="dxa"/>
            <w:shd w:val="clear" w:color="auto" w:fill="auto"/>
            <w:vAlign w:val="center"/>
          </w:tcPr>
          <w:p w14:paraId="2FB7AE8A">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音乐会</w:t>
            </w:r>
          </w:p>
        </w:tc>
        <w:tc>
          <w:tcPr>
            <w:tcW w:w="2213" w:type="dxa"/>
            <w:shd w:val="clear" w:color="auto" w:fill="auto"/>
            <w:vAlign w:val="center"/>
          </w:tcPr>
          <w:p w14:paraId="7177AE56">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钢花影剧院</w:t>
            </w:r>
          </w:p>
        </w:tc>
        <w:tc>
          <w:tcPr>
            <w:tcW w:w="2857" w:type="dxa"/>
            <w:shd w:val="clear" w:color="auto" w:fill="auto"/>
            <w:vAlign w:val="center"/>
          </w:tcPr>
          <w:p w14:paraId="2007F4D1">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重庆民族乐团</w:t>
            </w:r>
          </w:p>
        </w:tc>
        <w:tc>
          <w:tcPr>
            <w:tcW w:w="1665" w:type="dxa"/>
            <w:shd w:val="clear" w:color="auto" w:fill="auto"/>
            <w:vAlign w:val="center"/>
          </w:tcPr>
          <w:p w14:paraId="5BED9F40">
            <w:pPr>
              <w:spacing w:line="300" w:lineRule="exact"/>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90分钟</w:t>
            </w:r>
          </w:p>
        </w:tc>
        <w:tc>
          <w:tcPr>
            <w:tcW w:w="1212" w:type="dxa"/>
            <w:shd w:val="clear" w:color="auto" w:fill="auto"/>
            <w:vAlign w:val="center"/>
          </w:tcPr>
          <w:p w14:paraId="41C549AC">
            <w:pPr>
              <w:spacing w:line="300" w:lineRule="exact"/>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30元</w:t>
            </w:r>
          </w:p>
        </w:tc>
        <w:tc>
          <w:tcPr>
            <w:tcW w:w="1563" w:type="dxa"/>
            <w:shd w:val="clear" w:color="auto" w:fill="auto"/>
            <w:vAlign w:val="center"/>
          </w:tcPr>
          <w:p w14:paraId="6929FBC2">
            <w:pPr>
              <w:spacing w:line="300" w:lineRule="exact"/>
              <w:jc w:val="center"/>
              <w:rPr>
                <w:rFonts w:hint="eastAsia" w:ascii="方正仿宋_GBK" w:hAnsi="方正仿宋_GBK" w:eastAsia="方正仿宋_GBK" w:cs="方正仿宋_GBK"/>
                <w:kern w:val="2"/>
                <w:sz w:val="21"/>
                <w:szCs w:val="24"/>
                <w:lang w:val="en-US" w:eastAsia="zh-CN" w:bidi="ar-SA"/>
              </w:rPr>
            </w:pPr>
            <w:r>
              <w:rPr>
                <w:rFonts w:hint="eastAsia" w:ascii="方正仿宋_GBK" w:hAnsi="方正仿宋_GBK" w:eastAsia="方正仿宋_GBK" w:cs="方正仿宋_GBK"/>
                <w:kern w:val="2"/>
                <w:sz w:val="21"/>
                <w:szCs w:val="24"/>
                <w:lang w:val="en-US" w:eastAsia="zh-CN" w:bidi="ar-SA"/>
              </w:rPr>
              <w:t>18315120838</w:t>
            </w:r>
          </w:p>
        </w:tc>
      </w:tr>
    </w:tbl>
    <w:p w14:paraId="5FCC016A"/>
    <w:sectPr>
      <w:pgSz w:w="16838" w:h="11906" w:orient="landscape"/>
      <w:pgMar w:top="1531" w:right="2098" w:bottom="1531" w:left="1984" w:header="851" w:footer="1474" w:gutter="0"/>
      <w:pgNumType w:fmt="numberInDash"/>
      <w:cols w:space="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hZmI4M2U4YTczMzIzY2VhMjAxMjQxN2JlNDg5ZjEifQ=="/>
  </w:docVars>
  <w:rsids>
    <w:rsidRoot w:val="6B544500"/>
    <w:rsid w:val="001F6232"/>
    <w:rsid w:val="00B03346"/>
    <w:rsid w:val="010B6139"/>
    <w:rsid w:val="01885CC7"/>
    <w:rsid w:val="03361E7B"/>
    <w:rsid w:val="03A367D0"/>
    <w:rsid w:val="04060B39"/>
    <w:rsid w:val="048760F2"/>
    <w:rsid w:val="04BA64C7"/>
    <w:rsid w:val="04E946B7"/>
    <w:rsid w:val="062C6F51"/>
    <w:rsid w:val="06AA73D3"/>
    <w:rsid w:val="079E5C2C"/>
    <w:rsid w:val="07A03739"/>
    <w:rsid w:val="07C733D5"/>
    <w:rsid w:val="083E4D1A"/>
    <w:rsid w:val="09C70F66"/>
    <w:rsid w:val="0A2543E3"/>
    <w:rsid w:val="0A361403"/>
    <w:rsid w:val="0ACC56D3"/>
    <w:rsid w:val="0B1A1A6E"/>
    <w:rsid w:val="0B367642"/>
    <w:rsid w:val="0DA41AC3"/>
    <w:rsid w:val="0DA86D0A"/>
    <w:rsid w:val="0E511C4A"/>
    <w:rsid w:val="0EE859DF"/>
    <w:rsid w:val="0F994026"/>
    <w:rsid w:val="118C447D"/>
    <w:rsid w:val="124E0FE0"/>
    <w:rsid w:val="142C45C0"/>
    <w:rsid w:val="1448764C"/>
    <w:rsid w:val="144A203E"/>
    <w:rsid w:val="149E726C"/>
    <w:rsid w:val="15697066"/>
    <w:rsid w:val="15C15DB5"/>
    <w:rsid w:val="16416D49"/>
    <w:rsid w:val="16B84893"/>
    <w:rsid w:val="1734058A"/>
    <w:rsid w:val="17397720"/>
    <w:rsid w:val="1740285C"/>
    <w:rsid w:val="177176F3"/>
    <w:rsid w:val="17C0574B"/>
    <w:rsid w:val="182E2A61"/>
    <w:rsid w:val="1A8C57B1"/>
    <w:rsid w:val="1AA556A3"/>
    <w:rsid w:val="1B0B13D3"/>
    <w:rsid w:val="1C393D1E"/>
    <w:rsid w:val="1C456624"/>
    <w:rsid w:val="1C45740D"/>
    <w:rsid w:val="1C625CB7"/>
    <w:rsid w:val="1E6F7930"/>
    <w:rsid w:val="1E9F255E"/>
    <w:rsid w:val="1EE466A1"/>
    <w:rsid w:val="1F7E03C6"/>
    <w:rsid w:val="1F814B0A"/>
    <w:rsid w:val="1FEC53A0"/>
    <w:rsid w:val="203656EB"/>
    <w:rsid w:val="21032CF5"/>
    <w:rsid w:val="212155FB"/>
    <w:rsid w:val="21674E89"/>
    <w:rsid w:val="22886BE8"/>
    <w:rsid w:val="22941CAE"/>
    <w:rsid w:val="229C297C"/>
    <w:rsid w:val="231F68F8"/>
    <w:rsid w:val="23570263"/>
    <w:rsid w:val="23CB57F3"/>
    <w:rsid w:val="24E8008F"/>
    <w:rsid w:val="24EA2059"/>
    <w:rsid w:val="255319AC"/>
    <w:rsid w:val="25657932"/>
    <w:rsid w:val="25A079CA"/>
    <w:rsid w:val="264C7E2E"/>
    <w:rsid w:val="26597496"/>
    <w:rsid w:val="26D06DCB"/>
    <w:rsid w:val="27171298"/>
    <w:rsid w:val="27427F2B"/>
    <w:rsid w:val="27DF2480"/>
    <w:rsid w:val="283F6597"/>
    <w:rsid w:val="284D318F"/>
    <w:rsid w:val="287C3FEA"/>
    <w:rsid w:val="2894204C"/>
    <w:rsid w:val="29EA4035"/>
    <w:rsid w:val="2B2B39C4"/>
    <w:rsid w:val="2B367DA6"/>
    <w:rsid w:val="2B3D7387"/>
    <w:rsid w:val="2BF641EF"/>
    <w:rsid w:val="2C2762E8"/>
    <w:rsid w:val="2C4B5C5F"/>
    <w:rsid w:val="2C732934"/>
    <w:rsid w:val="2D2243D8"/>
    <w:rsid w:val="2DB70514"/>
    <w:rsid w:val="2DC07DFB"/>
    <w:rsid w:val="2E1B62C2"/>
    <w:rsid w:val="2E624D2D"/>
    <w:rsid w:val="2ED973C6"/>
    <w:rsid w:val="2F403E74"/>
    <w:rsid w:val="2F726525"/>
    <w:rsid w:val="2FDF4B36"/>
    <w:rsid w:val="30073ABF"/>
    <w:rsid w:val="30E06F3B"/>
    <w:rsid w:val="32B843D4"/>
    <w:rsid w:val="35B935B8"/>
    <w:rsid w:val="364C6E40"/>
    <w:rsid w:val="36521D54"/>
    <w:rsid w:val="365C7872"/>
    <w:rsid w:val="366A030F"/>
    <w:rsid w:val="367D2CB8"/>
    <w:rsid w:val="36ED410D"/>
    <w:rsid w:val="370945C1"/>
    <w:rsid w:val="38194CD8"/>
    <w:rsid w:val="387D59D6"/>
    <w:rsid w:val="38B14F10"/>
    <w:rsid w:val="39C12F31"/>
    <w:rsid w:val="39D13403"/>
    <w:rsid w:val="3D0259F4"/>
    <w:rsid w:val="3D493428"/>
    <w:rsid w:val="3DA60621"/>
    <w:rsid w:val="3DD27AD2"/>
    <w:rsid w:val="3E371A14"/>
    <w:rsid w:val="3E530817"/>
    <w:rsid w:val="3E8E35FE"/>
    <w:rsid w:val="3EA51073"/>
    <w:rsid w:val="3F406FEE"/>
    <w:rsid w:val="3F4F4247"/>
    <w:rsid w:val="3F4F7231"/>
    <w:rsid w:val="3F5C049D"/>
    <w:rsid w:val="3FB5273D"/>
    <w:rsid w:val="40370CF2"/>
    <w:rsid w:val="40CE1E19"/>
    <w:rsid w:val="40FD2CD2"/>
    <w:rsid w:val="41076015"/>
    <w:rsid w:val="414803DC"/>
    <w:rsid w:val="41DF1B3B"/>
    <w:rsid w:val="435410AE"/>
    <w:rsid w:val="439102F1"/>
    <w:rsid w:val="43ED33E8"/>
    <w:rsid w:val="441A7E0D"/>
    <w:rsid w:val="442830A5"/>
    <w:rsid w:val="444C01E3"/>
    <w:rsid w:val="44B738AE"/>
    <w:rsid w:val="45A234FD"/>
    <w:rsid w:val="45E17901"/>
    <w:rsid w:val="472B2331"/>
    <w:rsid w:val="4765613A"/>
    <w:rsid w:val="479D1740"/>
    <w:rsid w:val="47F32752"/>
    <w:rsid w:val="48670A19"/>
    <w:rsid w:val="4A945990"/>
    <w:rsid w:val="4AB741D6"/>
    <w:rsid w:val="4ACE54AE"/>
    <w:rsid w:val="4AE42F23"/>
    <w:rsid w:val="4B047F55"/>
    <w:rsid w:val="4BEF7ABC"/>
    <w:rsid w:val="4C0A0638"/>
    <w:rsid w:val="4C6F2CC0"/>
    <w:rsid w:val="4CF80F08"/>
    <w:rsid w:val="4D555146"/>
    <w:rsid w:val="4D606F8F"/>
    <w:rsid w:val="4DE261B3"/>
    <w:rsid w:val="4DF416CF"/>
    <w:rsid w:val="4E361CE8"/>
    <w:rsid w:val="4E4145BC"/>
    <w:rsid w:val="4EA13D18"/>
    <w:rsid w:val="4F336227"/>
    <w:rsid w:val="4F584B6E"/>
    <w:rsid w:val="4FB97AE5"/>
    <w:rsid w:val="50B52C6C"/>
    <w:rsid w:val="50D942DE"/>
    <w:rsid w:val="50EA500B"/>
    <w:rsid w:val="52161FEE"/>
    <w:rsid w:val="53760DD8"/>
    <w:rsid w:val="537C2E9C"/>
    <w:rsid w:val="53997781"/>
    <w:rsid w:val="53B85CBF"/>
    <w:rsid w:val="53E915AA"/>
    <w:rsid w:val="54C0448D"/>
    <w:rsid w:val="554D5B69"/>
    <w:rsid w:val="55AE2EB2"/>
    <w:rsid w:val="56101070"/>
    <w:rsid w:val="56625644"/>
    <w:rsid w:val="579F2388"/>
    <w:rsid w:val="59746B9F"/>
    <w:rsid w:val="59963CD5"/>
    <w:rsid w:val="5B48305A"/>
    <w:rsid w:val="5B6854AA"/>
    <w:rsid w:val="5BA37DB5"/>
    <w:rsid w:val="5C4F57B5"/>
    <w:rsid w:val="5C545A2F"/>
    <w:rsid w:val="5D914631"/>
    <w:rsid w:val="5D972077"/>
    <w:rsid w:val="5DA15E81"/>
    <w:rsid w:val="5DEB12DA"/>
    <w:rsid w:val="5E8048B9"/>
    <w:rsid w:val="5ECC1AA8"/>
    <w:rsid w:val="5F0C1605"/>
    <w:rsid w:val="5F557AF4"/>
    <w:rsid w:val="5F5E0056"/>
    <w:rsid w:val="5FBD7F4E"/>
    <w:rsid w:val="602776E2"/>
    <w:rsid w:val="609C2277"/>
    <w:rsid w:val="610051F4"/>
    <w:rsid w:val="618576D9"/>
    <w:rsid w:val="62404A8B"/>
    <w:rsid w:val="62AB7BE6"/>
    <w:rsid w:val="62CA1BED"/>
    <w:rsid w:val="63194487"/>
    <w:rsid w:val="638D3470"/>
    <w:rsid w:val="63DD3D58"/>
    <w:rsid w:val="642D7128"/>
    <w:rsid w:val="646C14A6"/>
    <w:rsid w:val="64B021CE"/>
    <w:rsid w:val="64E5191A"/>
    <w:rsid w:val="65C459D3"/>
    <w:rsid w:val="668C2534"/>
    <w:rsid w:val="66935DB4"/>
    <w:rsid w:val="66FE4F15"/>
    <w:rsid w:val="683A3D2B"/>
    <w:rsid w:val="69082AA1"/>
    <w:rsid w:val="699B2EEF"/>
    <w:rsid w:val="69A973BA"/>
    <w:rsid w:val="69E14DA6"/>
    <w:rsid w:val="6A746166"/>
    <w:rsid w:val="6ADC556D"/>
    <w:rsid w:val="6AE12F52"/>
    <w:rsid w:val="6AF9584B"/>
    <w:rsid w:val="6B1006FA"/>
    <w:rsid w:val="6B544500"/>
    <w:rsid w:val="6C552E96"/>
    <w:rsid w:val="6CF748E0"/>
    <w:rsid w:val="6D877A12"/>
    <w:rsid w:val="6D966DB7"/>
    <w:rsid w:val="6DA85BDA"/>
    <w:rsid w:val="6F9117F4"/>
    <w:rsid w:val="6FAA5C3A"/>
    <w:rsid w:val="6FB97C2B"/>
    <w:rsid w:val="70D25448"/>
    <w:rsid w:val="711F535D"/>
    <w:rsid w:val="716507CC"/>
    <w:rsid w:val="71B517F8"/>
    <w:rsid w:val="72444124"/>
    <w:rsid w:val="728A66F4"/>
    <w:rsid w:val="72DD0D42"/>
    <w:rsid w:val="73EB3D73"/>
    <w:rsid w:val="74592C0A"/>
    <w:rsid w:val="749870D7"/>
    <w:rsid w:val="74E072DD"/>
    <w:rsid w:val="74E52563"/>
    <w:rsid w:val="752D6C5B"/>
    <w:rsid w:val="775975C8"/>
    <w:rsid w:val="77B528CE"/>
    <w:rsid w:val="78520C1D"/>
    <w:rsid w:val="787B63C5"/>
    <w:rsid w:val="78F62068"/>
    <w:rsid w:val="7A695A94"/>
    <w:rsid w:val="7AAB6B9F"/>
    <w:rsid w:val="7B402042"/>
    <w:rsid w:val="7B73169F"/>
    <w:rsid w:val="7B807A3B"/>
    <w:rsid w:val="7BBD6CF5"/>
    <w:rsid w:val="7D006E99"/>
    <w:rsid w:val="7D5611AF"/>
    <w:rsid w:val="7D902913"/>
    <w:rsid w:val="7DB82563"/>
    <w:rsid w:val="7DC73E5B"/>
    <w:rsid w:val="7DFA1519"/>
    <w:rsid w:val="7E843C41"/>
    <w:rsid w:val="7EDF7AEC"/>
    <w:rsid w:val="7EFB200E"/>
    <w:rsid w:val="7FAA57E2"/>
    <w:rsid w:val="7FCF4AD9"/>
    <w:rsid w:val="BDCE26CB"/>
    <w:rsid w:val="EBFDE6A6"/>
    <w:rsid w:val="EBFF7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autoRedefine/>
    <w:qFormat/>
    <w:uiPriority w:val="0"/>
    <w:pPr>
      <w:ind w:left="1680"/>
    </w:pPr>
  </w:style>
  <w:style w:type="paragraph" w:styleId="3">
    <w:name w:val="Salutation"/>
    <w:basedOn w:val="1"/>
    <w:next w:val="1"/>
    <w:autoRedefine/>
    <w:qFormat/>
    <w:uiPriority w:val="0"/>
    <w:pPr>
      <w:textAlignment w:val="baseline"/>
    </w:pPr>
    <w:rPr>
      <w:rFonts w:ascii="Times New Roman" w:hAnsi="Times New Roman" w:eastAsia="宋体"/>
      <w:color w:val="000000"/>
      <w:szCs w:val="21"/>
    </w:rPr>
  </w:style>
  <w:style w:type="paragraph" w:styleId="4">
    <w:name w:val="Body Text 3"/>
    <w:basedOn w:val="1"/>
    <w:next w:val="1"/>
    <w:autoRedefine/>
    <w:qFormat/>
    <w:uiPriority w:val="0"/>
    <w:pPr>
      <w:spacing w:after="120"/>
    </w:pPr>
    <w:rPr>
      <w:sz w:val="16"/>
      <w:szCs w:val="16"/>
    </w:rPr>
  </w:style>
  <w:style w:type="paragraph" w:styleId="5">
    <w:name w:val="Body Text"/>
    <w:basedOn w:val="1"/>
    <w:next w:val="1"/>
    <w:autoRedefine/>
    <w:qFormat/>
    <w:uiPriority w:val="0"/>
    <w:pPr>
      <w:spacing w:after="120"/>
    </w:pPr>
  </w:style>
  <w:style w:type="paragraph" w:styleId="6">
    <w:name w:val="index 7"/>
    <w:next w:val="1"/>
    <w:autoRedefine/>
    <w:qFormat/>
    <w:uiPriority w:val="0"/>
    <w:pPr>
      <w:widowControl w:val="0"/>
      <w:ind w:left="1200" w:leftChars="1200"/>
      <w:jc w:val="both"/>
    </w:pPr>
    <w:rPr>
      <w:rFonts w:ascii="Calibri" w:hAnsi="Calibri" w:eastAsia="宋体" w:cs="Times New Roman"/>
      <w:kern w:val="2"/>
      <w:sz w:val="32"/>
      <w:szCs w:val="24"/>
      <w:lang w:val="en-US" w:eastAsia="zh-CN" w:bidi="ar-SA"/>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656</Words>
  <Characters>750</Characters>
  <Lines>2</Lines>
  <Paragraphs>1</Paragraphs>
  <TotalTime>1</TotalTime>
  <ScaleCrop>false</ScaleCrop>
  <LinksUpToDate>false</LinksUpToDate>
  <CharactersWithSpaces>787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2022-01-13T11:39:00Z</dcterms:created>
  <dc:creator>山北水南阴～</dc:creator>
  <cp:lastModifiedBy>user</cp:lastModifiedBy>
  <cp:lastPrinted>2025-12-03T11:07:33Z</cp:lastPrinted>
  <dcterms:modified xsi:type="dcterms:W3CDTF">2025-12-03T11:10:30Z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410E6AF4FF78C02840982F6984B5AD3D_43</vt:lpwstr>
  </property>
  <property fmtid="{D5CDD505-2E9C-101B-9397-08002B2CF9AE}" pid="4" name="KSOTemplateDocerSaveRecord">
    <vt:lpwstr>eyJoZGlkIjoiNjE1OGNhNDVjMjBjYTY3NTE1OGNjYWNkMzRkNzc4OTgiLCJ1c2VySWQiOiIyNzMxNDA5NDMifQ==</vt:lpwstr>
  </property>
</Properties>
</file>