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40"/>
          <w:lang w:eastAsia="zh-CN"/>
        </w:rPr>
        <w:t>大渡口区</w:t>
      </w: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2025年2月下基层和指导基层群文活动信息</w:t>
      </w:r>
    </w:p>
    <w:tbl>
      <w:tblPr>
        <w:tblStyle w:val="6"/>
        <w:tblpPr w:leftFromText="180" w:rightFromText="180" w:vertAnchor="text" w:horzAnchor="page" w:tblpX="780" w:tblpY="572"/>
        <w:tblOverlap w:val="never"/>
        <w:tblW w:w="107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2430"/>
        <w:gridCol w:w="1937"/>
        <w:gridCol w:w="2863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  <w:t>活动地址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  <w:t>举办单位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2月1日—4日</w:t>
            </w:r>
          </w:p>
        </w:tc>
        <w:tc>
          <w:tcPr>
            <w:tcW w:w="2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“金蛇送福——渡博陪你闹新春”社教系列活动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大渡口区博物馆</w:t>
            </w:r>
          </w:p>
        </w:tc>
        <w:tc>
          <w:tcPr>
            <w:tcW w:w="28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承办单位：大渡口区博物馆、大渡口区非物质文化遗产保护中心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023—68428053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2月1日—4日</w:t>
            </w:r>
          </w:p>
        </w:tc>
        <w:tc>
          <w:tcPr>
            <w:tcW w:w="2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童言讲民俗——小小讲解员新春民俗讲述活动（8期）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大渡口区博物馆</w:t>
            </w:r>
          </w:p>
        </w:tc>
        <w:tc>
          <w:tcPr>
            <w:tcW w:w="28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承办单位：大渡口区博物馆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023—68428053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2月1日—16日</w:t>
            </w:r>
          </w:p>
        </w:tc>
        <w:tc>
          <w:tcPr>
            <w:tcW w:w="2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“四季童读”冬季卷阅读推广活动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大渡口区图书馆</w:t>
            </w:r>
          </w:p>
        </w:tc>
        <w:tc>
          <w:tcPr>
            <w:tcW w:w="28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主办单位：国家图书馆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承办单位：大渡口区图书馆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023—68922063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2月1日—16日</w:t>
            </w:r>
          </w:p>
        </w:tc>
        <w:tc>
          <w:tcPr>
            <w:tcW w:w="2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2025年寒假志愿活动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大渡口区图书馆</w:t>
            </w:r>
          </w:p>
        </w:tc>
        <w:tc>
          <w:tcPr>
            <w:tcW w:w="28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承办单位：大渡口区图书馆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023—68922063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2月1日—28日</w:t>
            </w:r>
          </w:p>
        </w:tc>
        <w:tc>
          <w:tcPr>
            <w:tcW w:w="2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喜“阅”话心愿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大渡口区图书馆</w:t>
            </w:r>
          </w:p>
        </w:tc>
        <w:tc>
          <w:tcPr>
            <w:tcW w:w="28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大渡口区图书馆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023—68922063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2月1日—23日</w:t>
            </w:r>
          </w:p>
        </w:tc>
        <w:tc>
          <w:tcPr>
            <w:tcW w:w="2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“爱阅读 剧精彩”——第三届重庆市少年儿童“喜阅”微剧场作品征集（大渡口区选拔赛）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大渡口区图书馆微信公众号</w:t>
            </w:r>
          </w:p>
        </w:tc>
        <w:tc>
          <w:tcPr>
            <w:tcW w:w="28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承办单位：大渡口区图书馆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023—68922063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2月2日</w:t>
            </w:r>
          </w:p>
        </w:tc>
        <w:tc>
          <w:tcPr>
            <w:tcW w:w="2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非遗贺新春——“拾义渡年味 传多彩非遗”活动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义渡古镇</w:t>
            </w:r>
          </w:p>
        </w:tc>
        <w:tc>
          <w:tcPr>
            <w:tcW w:w="28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承办单位：大渡口区非物质文化遗产保护中心、大渡口新世纪商都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023—68905214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4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2月2日、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2月3日、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2月11日</w:t>
            </w:r>
          </w:p>
        </w:tc>
        <w:tc>
          <w:tcPr>
            <w:tcW w:w="243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“花开的声音·欢乐中国年”大渡口区2025年新春文艺嘉年华（3场）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义渡古镇、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万达广场、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美术馆三楼天台</w:t>
            </w:r>
          </w:p>
        </w:tc>
        <w:tc>
          <w:tcPr>
            <w:tcW w:w="2863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指导单位：中共大渡口区委宣传部、大渡口区文化和旅游发展委员会</w:t>
            </w:r>
          </w:p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主办单位：大渡口城市运营管理有限公司、重庆钰鑫实业集团有限公司、重庆中交城市开发有限公司、大渡口万达广场、大渡口万象汇</w:t>
            </w:r>
          </w:p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承办单位：大渡口区文化馆</w:t>
            </w:r>
          </w:p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执行单位：重庆大度文化艺术发展有限公司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023—68906013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2月11日</w:t>
            </w:r>
          </w:p>
        </w:tc>
        <w:tc>
          <w:tcPr>
            <w:tcW w:w="2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“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非遗初体验 元宵共团圆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”非遗活动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新山村街道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沪汉社区</w:t>
            </w:r>
          </w:p>
        </w:tc>
        <w:tc>
          <w:tcPr>
            <w:tcW w:w="28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主办单位：重庆中国三峡博物馆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承办单位：大渡口非物质文化遗产保护中心、大渡口区土地整理储备中心、重庆市昕霖特殊儿童成长关爱中心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协办单位：新山村街道沪汉社区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023—68905214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2月12日</w:t>
            </w:r>
          </w:p>
        </w:tc>
        <w:tc>
          <w:tcPr>
            <w:tcW w:w="2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“博物馆里过大年”——我们的节日 元宵节社教活动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大渡口区博物馆</w:t>
            </w:r>
          </w:p>
        </w:tc>
        <w:tc>
          <w:tcPr>
            <w:tcW w:w="28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承办单位：大渡口区博物馆、大渡口区非物质文化遗产保护中心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023—68428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2月12日</w:t>
            </w:r>
          </w:p>
        </w:tc>
        <w:tc>
          <w:tcPr>
            <w:tcW w:w="2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非遗贺新春——点亮中国灯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大渡口万象汇</w:t>
            </w:r>
          </w:p>
        </w:tc>
        <w:tc>
          <w:tcPr>
            <w:tcW w:w="28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承办单位：大渡口区非物质文化遗产保护中心、大渡口万象汇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023—68905214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2月12日</w:t>
            </w:r>
          </w:p>
        </w:tc>
        <w:tc>
          <w:tcPr>
            <w:tcW w:w="2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“童趣闹元宵  文化共传承”元宵节沉浸式阅读体验活动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大渡口万象汇商场</w:t>
            </w:r>
          </w:p>
        </w:tc>
        <w:tc>
          <w:tcPr>
            <w:tcW w:w="28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承办单位：大渡口区图书馆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023—68922063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2月15日</w:t>
            </w:r>
          </w:p>
        </w:tc>
        <w:tc>
          <w:tcPr>
            <w:tcW w:w="2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《在阅读中学会语言表达的重音与停连》培训讲座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大渡口区图书馆</w:t>
            </w:r>
          </w:p>
        </w:tc>
        <w:tc>
          <w:tcPr>
            <w:tcW w:w="28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主办单位：重庆市少年儿童图书馆、大渡口区文化和旅游发展委员会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承办单位：大渡口区图书馆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023—68922063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2月27日</w:t>
            </w:r>
          </w:p>
        </w:tc>
        <w:tc>
          <w:tcPr>
            <w:tcW w:w="2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“流动博物馆”——一身正气 两袖清风 重庆历史名人廉洁事迹展巡展活动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新山村街道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平安社区</w:t>
            </w:r>
          </w:p>
        </w:tc>
        <w:tc>
          <w:tcPr>
            <w:tcW w:w="28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承办单位：大渡口区博物馆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023—68428053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1月16日—4月25日</w:t>
            </w:r>
          </w:p>
        </w:tc>
        <w:tc>
          <w:tcPr>
            <w:tcW w:w="2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剪说中国年 花影绘春章——乙巳蛇年新春民俗文化展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大渡口区博物馆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临展厅</w:t>
            </w:r>
          </w:p>
        </w:tc>
        <w:tc>
          <w:tcPr>
            <w:tcW w:w="28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vertAlign w:val="baseline"/>
                <w:lang w:val="en-US" w:eastAsia="zh-CN" w:bidi="ar-SA"/>
              </w:rPr>
              <w:t>指导单位：重庆市非物质文化遗产保护中心、重庆市移民文化研究会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vertAlign w:val="baseline"/>
                <w:lang w:val="en-US" w:eastAsia="zh-CN" w:bidi="ar-SA"/>
              </w:rPr>
              <w:t>主办单位：中共大渡口区委宣传部、大渡口区创建全国文明城区指挥部办公室、大渡口区文化和旅游发展委员会、大渡口区文学艺术界联合会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vertAlign w:val="baseline"/>
                <w:lang w:val="en-US" w:eastAsia="zh-CN" w:bidi="ar-SA"/>
              </w:rPr>
              <w:t>承办单位：大渡口区博物馆、大渡口区非物质文化遗产保护中心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023—68428053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1月22日—2月28日</w:t>
            </w:r>
          </w:p>
        </w:tc>
        <w:tc>
          <w:tcPr>
            <w:tcW w:w="2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“金蛇狂舞贺新春”乙巳年蛇文化主题展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大渡口区图书馆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外广场</w:t>
            </w:r>
          </w:p>
        </w:tc>
        <w:tc>
          <w:tcPr>
            <w:tcW w:w="28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承办单位：大渡口区图书馆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023—68922063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1月26日—2月28日</w:t>
            </w:r>
          </w:p>
        </w:tc>
        <w:tc>
          <w:tcPr>
            <w:tcW w:w="2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2025年“金蛇献瑞 书香迎春”春节主题活动——金蛇献瑞——乙巳蛇年春节非遗暨民俗摄影联展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大渡口区图书馆微信公众号</w:t>
            </w:r>
          </w:p>
        </w:tc>
        <w:tc>
          <w:tcPr>
            <w:tcW w:w="28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主办单位：国家图书馆、中国图书馆学会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承办单位：大渡口区图书馆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023—68922063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1月26日—2月28日</w:t>
            </w:r>
          </w:p>
        </w:tc>
        <w:tc>
          <w:tcPr>
            <w:tcW w:w="2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2025年“金蛇献瑞 书香迎春”春节主题活动——线上视频讲座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大渡口区图书馆微信公众号</w:t>
            </w:r>
          </w:p>
        </w:tc>
        <w:tc>
          <w:tcPr>
            <w:tcW w:w="28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主办单位：国家图书馆、中国图书馆学会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承办单位：大渡口区图书馆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023—68922063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2024年12月3日—2025年3月10日</w:t>
            </w:r>
          </w:p>
        </w:tc>
        <w:tc>
          <w:tcPr>
            <w:tcW w:w="2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“长江之歌”长江流域优秀群文摄影作品展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大渡口区美术馆</w:t>
            </w:r>
          </w:p>
        </w:tc>
        <w:tc>
          <w:tcPr>
            <w:tcW w:w="28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主办单位：文化和旅游部全国公共文化发展中心、中国文化馆协会、重庆市文化和旅游发展委员会、中国共产党重庆市大渡口区委员会、重庆市大渡口区人民政府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承办单位：重庆市群众艺术馆、中共大渡口区委宣传部、中共渝中区委宣传部、大渡口区文化和旅游发展委员会、渝中区文化和旅游发展委员会、九龙坡区文化和旅游发展委员会、巫山县文化和旅游发展委员会、中国文化馆协会基层馆站建设委员会、重庆冠达世纪游轮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联合承办单位：上海市群众艺术馆、江苏省文化馆、江西省文化馆、安徽省文化馆、湖北省群众艺术馆（湖北省非物质文化遗产保护中心）、湖南省文化馆(湖南省非物质文化遗产保护中心)、四川省文化馆、云南省文化馆、西藏自治区群众艺术馆（西藏自治区非遗保护中心）、青海省文化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实施单位：大渡口区文化馆（美术馆）、渝中区文化馆、九龙坡区文化馆、巫山县文化馆、渝中区图书馆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协办单位：丰都县文化馆、奉节县群众文化艺术中心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023—68906013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2024年9月26日—2025年3月31日</w:t>
            </w:r>
          </w:p>
        </w:tc>
        <w:tc>
          <w:tcPr>
            <w:tcW w:w="2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“笔墨清风·古今流芳” 庆祝中华人民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共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和国成立75周年近现代中国书画名家作品展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梅忠智美术馆</w:t>
            </w:r>
          </w:p>
        </w:tc>
        <w:tc>
          <w:tcPr>
            <w:tcW w:w="28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主办单位：大渡口区纪委监委、中共大渡口区委宣传部、大渡口区文化和旅游发展委员会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承办单位：大渡口区文化馆、大渡口区美术馆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023—68906013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全年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业务干部下基层辅导群文活动</w:t>
            </w: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大渡口区各镇街文化分馆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大渡口区文化馆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023—68906013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长期</w:t>
            </w:r>
          </w:p>
        </w:tc>
        <w:tc>
          <w:tcPr>
            <w:tcW w:w="2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“义渡千秋”——大渡口历史文化陈列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大渡口区博物馆</w:t>
            </w:r>
          </w:p>
        </w:tc>
        <w:tc>
          <w:tcPr>
            <w:tcW w:w="28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主办单位：重庆市大渡口区文化和旅游发展委员会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承办单位：大渡口区博物馆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023—68428053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531" w:bottom="1984" w:left="1531" w:header="851" w:footer="1474" w:gutter="0"/>
      <w:pgNumType w:fmt="decimal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OGNhNDVjMjBjYTY3NTE1OGNjYWNkMzRkNzc4OTgifQ=="/>
  </w:docVars>
  <w:rsids>
    <w:rsidRoot w:val="745F2836"/>
    <w:rsid w:val="02721287"/>
    <w:rsid w:val="02A816B2"/>
    <w:rsid w:val="05D12EBF"/>
    <w:rsid w:val="06B05BBC"/>
    <w:rsid w:val="09B60D9A"/>
    <w:rsid w:val="0AA833EB"/>
    <w:rsid w:val="0DEB5F06"/>
    <w:rsid w:val="118C447D"/>
    <w:rsid w:val="124E0FE0"/>
    <w:rsid w:val="14432035"/>
    <w:rsid w:val="18B51996"/>
    <w:rsid w:val="18BA467F"/>
    <w:rsid w:val="19962131"/>
    <w:rsid w:val="19B12C42"/>
    <w:rsid w:val="1AB54D94"/>
    <w:rsid w:val="1C0F280F"/>
    <w:rsid w:val="1ED33256"/>
    <w:rsid w:val="1F814B0A"/>
    <w:rsid w:val="1FE63CE4"/>
    <w:rsid w:val="1FE936F8"/>
    <w:rsid w:val="22F054FE"/>
    <w:rsid w:val="27171298"/>
    <w:rsid w:val="2894204C"/>
    <w:rsid w:val="295556EC"/>
    <w:rsid w:val="2A18254D"/>
    <w:rsid w:val="2AA21F43"/>
    <w:rsid w:val="2BAF1084"/>
    <w:rsid w:val="2D4A04F1"/>
    <w:rsid w:val="2E624D2D"/>
    <w:rsid w:val="2EDB32EE"/>
    <w:rsid w:val="2F1810BC"/>
    <w:rsid w:val="2F9D46A1"/>
    <w:rsid w:val="34C35440"/>
    <w:rsid w:val="36902915"/>
    <w:rsid w:val="36EC2ED9"/>
    <w:rsid w:val="3F797098"/>
    <w:rsid w:val="429E0CDA"/>
    <w:rsid w:val="439102F1"/>
    <w:rsid w:val="4566564D"/>
    <w:rsid w:val="45A234FD"/>
    <w:rsid w:val="476125C1"/>
    <w:rsid w:val="47C31B8B"/>
    <w:rsid w:val="49E75453"/>
    <w:rsid w:val="4A916751"/>
    <w:rsid w:val="4DCF253E"/>
    <w:rsid w:val="51825C0C"/>
    <w:rsid w:val="594C03AE"/>
    <w:rsid w:val="5AD463A7"/>
    <w:rsid w:val="5AF638E6"/>
    <w:rsid w:val="5C4F57B5"/>
    <w:rsid w:val="5C890F24"/>
    <w:rsid w:val="5D914631"/>
    <w:rsid w:val="5E714D80"/>
    <w:rsid w:val="5F270668"/>
    <w:rsid w:val="68E33ACE"/>
    <w:rsid w:val="6D30634A"/>
    <w:rsid w:val="6DF009D0"/>
    <w:rsid w:val="6E3516F8"/>
    <w:rsid w:val="6E932974"/>
    <w:rsid w:val="702C3C19"/>
    <w:rsid w:val="745F2836"/>
    <w:rsid w:val="75805236"/>
    <w:rsid w:val="763F5AD2"/>
    <w:rsid w:val="76DB66C6"/>
    <w:rsid w:val="78067139"/>
    <w:rsid w:val="7AC35BED"/>
    <w:rsid w:val="7B105953"/>
    <w:rsid w:val="7C296C7F"/>
    <w:rsid w:val="7DE9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2196</Words>
  <Characters>2500</Characters>
  <Lines>0</Lines>
  <Paragraphs>0</Paragraphs>
  <TotalTime>4</TotalTime>
  <ScaleCrop>false</ScaleCrop>
  <LinksUpToDate>false</LinksUpToDate>
  <CharactersWithSpaces>2512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2022-01-13T03:08:00Z</dcterms:created>
  <dc:creator>山北水南阴～</dc:creator>
  <cp:lastModifiedBy>Administrator</cp:lastModifiedBy>
  <cp:lastPrinted>2025-04-08T09:38:00Z</cp:lastPrinted>
  <dcterms:modified xsi:type="dcterms:W3CDTF">2025-04-14T06:45:48Z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FB3156C2634742E7912F760CFF7A3641_13</vt:lpwstr>
  </property>
  <property fmtid="{D5CDD505-2E9C-101B-9397-08002B2CF9AE}" pid="4" name="KSOTemplateDocerSaveRecord">
    <vt:lpwstr>eyJoZGlkIjoiMTM1NjdiZWNjZDkyYjY5M2NlYjU3ZDcwODZkNTMwNjQifQ==</vt:lpwstr>
  </property>
</Properties>
</file>