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adjustRightInd w:val="0"/>
        <w:snapToGrid w:val="0"/>
        <w:spacing w:beforeLines="0" w:afterLines="0" w:line="560" w:lineRule="exact"/>
        <w:jc w:val="left"/>
        <w:outlineLvl w:val="0"/>
        <w:rPr>
          <w:rFonts w:hint="eastAsia" w:ascii="Times New Roman" w:hAnsi="Times New Roman" w:eastAsia="方正黑体_GBK"/>
          <w:sz w:val="32"/>
          <w:szCs w:val="32"/>
          <w:lang w:val="en-US" w:eastAsia="zh-CN" w:bidi="ar"/>
        </w:rPr>
      </w:pPr>
      <w:bookmarkStart w:id="1" w:name="_GoBack"/>
      <w:bookmarkEnd w:id="1"/>
      <w:r>
        <w:rPr>
          <w:rFonts w:hint="eastAsia" w:ascii="Times New Roman" w:hAnsi="Times New Roman" w:eastAsia="方正黑体_GBK"/>
          <w:sz w:val="32"/>
          <w:szCs w:val="32"/>
          <w:lang w:val="en-US" w:eastAsia="zh-CN" w:bidi="ar"/>
        </w:rPr>
        <w:t>附件1</w:t>
      </w:r>
    </w:p>
    <w:p>
      <w:pPr>
        <w:wordWrap w:val="0"/>
        <w:adjustRightInd w:val="0"/>
        <w:snapToGrid w:val="0"/>
        <w:spacing w:beforeLines="0" w:afterLines="0" w:line="560" w:lineRule="exact"/>
        <w:jc w:val="both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p>
      <w:pPr>
        <w:wordWrap w:val="0"/>
        <w:adjustRightInd w:val="0"/>
        <w:snapToGrid w:val="0"/>
        <w:spacing w:beforeLines="0" w:afterLines="0" w:line="560" w:lineRule="exact"/>
        <w:jc w:val="center"/>
        <w:rPr>
          <w:rFonts w:hint="default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重庆市未来工厂建设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指南（2.0）</w:t>
      </w:r>
    </w:p>
    <w:p>
      <w:pPr>
        <w:wordWrap w:val="0"/>
        <w:adjustRightInd w:val="0"/>
        <w:snapToGrid w:val="0"/>
        <w:spacing w:beforeLines="0" w:afterLines="0" w:line="56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8" w:lineRule="atLeast"/>
        <w:ind w:firstLine="640" w:firstLineChars="200"/>
        <w:jc w:val="left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1 前言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8" w:lineRule="atLeas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000000"/>
          <w:kern w:val="36"/>
          <w:sz w:val="32"/>
          <w:szCs w:val="32"/>
          <w:lang w:eastAsia="zh-CN" w:bidi="ar"/>
        </w:rPr>
      </w:pPr>
      <w:r>
        <w:rPr>
          <w:rFonts w:hint="eastAsia" w:ascii="Times New Roman" w:hAnsi="Times New Roman" w:eastAsia="方正仿宋_GBK" w:cs="方正仿宋_GBK"/>
          <w:color w:val="000000"/>
          <w:kern w:val="36"/>
          <w:sz w:val="32"/>
          <w:szCs w:val="32"/>
          <w:lang w:bidi="ar"/>
        </w:rPr>
        <w:t>未来工厂</w:t>
      </w:r>
      <w:r>
        <w:rPr>
          <w:rFonts w:hint="eastAsia" w:ascii="Times New Roman" w:hAnsi="Times New Roman" w:eastAsia="方正仿宋_GBK" w:cs="方正仿宋_GBK"/>
          <w:color w:val="000000"/>
          <w:kern w:val="36"/>
          <w:sz w:val="32"/>
          <w:szCs w:val="32"/>
          <w:lang w:eastAsia="zh-CN" w:bidi="ar"/>
        </w:rPr>
        <w:t>是</w:t>
      </w:r>
      <w:r>
        <w:rPr>
          <w:rFonts w:hint="eastAsia" w:ascii="Times New Roman" w:hAnsi="Times New Roman" w:eastAsia="方正仿宋_GBK" w:cs="方正仿宋_GBK"/>
          <w:color w:val="000000"/>
          <w:kern w:val="36"/>
          <w:sz w:val="32"/>
          <w:szCs w:val="32"/>
          <w:lang w:bidi="ar"/>
        </w:rPr>
        <w:t>通过物联网、大数据、人工智能等新一代信息技术全方位全链条深度应用，围绕企业和产业链开展业务和流程创新，重塑企业核心竞争力，实现更广范围资源优化配置、更深程度生产方式变革、更高水平价值创造的现代化新型组织。未来工厂是推进新型工业化，促进实体经济和数字经济深度融合，以信息化培育新动能，用新动能推动新发展，加速制造业产业模式和企业组织形态变革，发展新质生产力的重要路径</w:t>
      </w:r>
      <w:r>
        <w:rPr>
          <w:rFonts w:hint="eastAsia" w:ascii="Times New Roman" w:hAnsi="Times New Roman" w:eastAsia="方正仿宋_GBK" w:cs="方正仿宋_GBK"/>
          <w:color w:val="000000"/>
          <w:kern w:val="36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8" w:lineRule="atLeast"/>
        <w:ind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color w:val="000000"/>
          <w:kern w:val="36"/>
          <w:sz w:val="32"/>
          <w:szCs w:val="32"/>
          <w:highlight w:val="yellow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color w:val="000000"/>
          <w:kern w:val="36"/>
          <w:sz w:val="32"/>
          <w:szCs w:val="32"/>
          <w:lang w:val="en-US" w:eastAsia="zh-CN" w:bidi="ar"/>
        </w:rPr>
        <w:t>本指南明确了重庆市未来工厂建设原则、体系构架、建设路径、建设类型和体系保障，确保未来工厂建设取得实战实效，适用于数字化车间、智能工厂、未来工厂梯次建设</w:t>
      </w:r>
      <w:r>
        <w:rPr>
          <w:rFonts w:hint="eastAsia" w:ascii="Times New Roman" w:hAnsi="Times New Roman" w:eastAsia="方正仿宋_GBK" w:cs="方正仿宋_GBK"/>
          <w:color w:val="000000"/>
          <w:kern w:val="36"/>
          <w:sz w:val="32"/>
          <w:szCs w:val="32"/>
          <w:lang w:bidi="ar"/>
        </w:rPr>
        <w:t>。以往相关</w:t>
      </w:r>
      <w:r>
        <w:rPr>
          <w:rFonts w:hint="eastAsia" w:ascii="Times New Roman" w:hAnsi="Times New Roman" w:eastAsia="方正仿宋_GBK" w:cs="方正仿宋_GBK"/>
          <w:color w:val="000000"/>
          <w:kern w:val="36"/>
          <w:sz w:val="32"/>
          <w:szCs w:val="32"/>
          <w:lang w:val="en-US" w:eastAsia="zh-CN" w:bidi="ar"/>
        </w:rPr>
        <w:t>指南</w:t>
      </w:r>
      <w:r>
        <w:rPr>
          <w:rFonts w:hint="eastAsia" w:ascii="Times New Roman" w:hAnsi="Times New Roman" w:eastAsia="方正仿宋_GBK" w:cs="方正仿宋_GBK"/>
          <w:color w:val="000000"/>
          <w:kern w:val="36"/>
          <w:sz w:val="32"/>
          <w:szCs w:val="32"/>
          <w:lang w:bidi="ar"/>
        </w:rPr>
        <w:t>与本指南不一致的，以本指南为准。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8" w:lineRule="atLeast"/>
        <w:ind w:firstLine="640" w:firstLineChars="200"/>
        <w:jc w:val="left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"/>
        </w:rPr>
        <w:t>2 总体要求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8" w:lineRule="atLeast"/>
        <w:ind w:firstLine="640" w:firstLineChars="200"/>
        <w:textAlignment w:val="auto"/>
        <w:outlineLvl w:val="1"/>
        <w:rPr>
          <w:rFonts w:hint="eastAsia" w:ascii="Times New Roman" w:hAnsi="Times New Roman" w:eastAsia="方正楷体_GBK" w:cs="方正楷体_GBK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楷体_GBK" w:cs="方正楷体_GBK"/>
          <w:kern w:val="2"/>
          <w:sz w:val="32"/>
          <w:szCs w:val="32"/>
          <w:lang w:val="en-US" w:eastAsia="zh-CN" w:bidi="ar"/>
        </w:rPr>
        <w:t>2.1 建设原则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8" w:lineRule="atLeast"/>
        <w:ind w:firstLine="640" w:firstLineChars="200"/>
        <w:textAlignment w:val="auto"/>
        <w:outlineLvl w:val="1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（a）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政府引导、企业主导。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发挥政府在规划引导、标准制定、服务供给等方面的引导作用，加强政府服务和资源要素支持；坚持企业在未来工厂建设中的主体地位，充分尊重企业数字化转型发展规律，科学合理的推动企业加快数字化转型。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8" w:lineRule="atLeast"/>
        <w:ind w:firstLine="640" w:firstLineChars="200"/>
        <w:textAlignment w:val="auto"/>
        <w:outlineLvl w:val="1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b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eastAsia="zh-CN"/>
        </w:rPr>
        <w:t>）创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新引领、技术驱动。紧抓人工智能等新一代信息技术发展机遇，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以新一代信息技术与先进制造业融合为主线，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加快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人工智能赋能数字化转型，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强化新技术在工业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场景应用创新，塑造企业未来竞争新优势。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8" w:lineRule="atLeast"/>
        <w:ind w:firstLine="640" w:firstLineChars="200"/>
        <w:textAlignment w:val="auto"/>
        <w:outlineLvl w:val="1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c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示范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引领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、梯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次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培育。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以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先进企业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示范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引领大中小企业数字化转型，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推动产业链深度互联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融合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，带动</w:t>
      </w:r>
      <w:r>
        <w:rPr>
          <w:rFonts w:ascii="Times New Roman" w:hAnsi="Times New Roman" w:eastAsia="方正仿宋_GBK"/>
          <w:sz w:val="32"/>
          <w:szCs w:val="32"/>
        </w:rPr>
        <w:t>上下游企业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协同</w:t>
      </w:r>
      <w:r>
        <w:rPr>
          <w:rFonts w:hint="eastAsia" w:ascii="Times New Roman" w:hAnsi="Times New Roman" w:eastAsia="方正仿宋_GBK"/>
          <w:sz w:val="32"/>
          <w:szCs w:val="32"/>
        </w:rPr>
        <w:t>转型。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按照</w:t>
      </w:r>
      <w:r>
        <w:rPr>
          <w:rFonts w:hint="eastAsia" w:ascii="Times New Roman" w:hAnsi="Times New Roman" w:eastAsia="方正仿宋_GBK"/>
          <w:sz w:val="32"/>
          <w:szCs w:val="32"/>
        </w:rPr>
        <w:t>未来工厂梯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次建设路径</w:t>
      </w:r>
      <w:r>
        <w:rPr>
          <w:rFonts w:hint="eastAsia" w:ascii="Times New Roman" w:hAnsi="Times New Roman" w:eastAsia="方正仿宋_GBK"/>
          <w:sz w:val="32"/>
          <w:szCs w:val="32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科学指导</w:t>
      </w:r>
      <w:r>
        <w:rPr>
          <w:rFonts w:ascii="Times New Roman" w:hAnsi="Times New Roman" w:eastAsia="方正仿宋_GBK"/>
          <w:sz w:val="32"/>
          <w:szCs w:val="32"/>
        </w:rPr>
        <w:t>企业规划建设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内容</w:t>
      </w:r>
      <w:r>
        <w:rPr>
          <w:rFonts w:ascii="Times New Roman" w:hAnsi="Times New Roman" w:eastAsia="方正仿宋_GBK"/>
          <w:sz w:val="32"/>
          <w:szCs w:val="32"/>
        </w:rPr>
        <w:t>和模式，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持续迭代升级，发展新质生产力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8" w:lineRule="atLeast"/>
        <w:ind w:firstLine="640" w:firstLineChars="200"/>
        <w:textAlignment w:val="auto"/>
        <w:outlineLvl w:val="1"/>
        <w:rPr>
          <w:rFonts w:hint="eastAsia" w:ascii="Times New Roman" w:hAnsi="Times New Roman" w:eastAsia="方正楷体_GBK" w:cs="方正楷体_GBK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楷体_GBK" w:cs="方正楷体_GBK"/>
          <w:kern w:val="2"/>
          <w:sz w:val="32"/>
          <w:szCs w:val="32"/>
          <w:lang w:val="en-US" w:eastAsia="zh-CN" w:bidi="ar"/>
        </w:rPr>
        <w:t>2.2 建设构架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8" w:lineRule="atLeas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未来工厂建设体系简称“</w:t>
      </w:r>
      <w:r>
        <w:rPr>
          <w:rFonts w:hint="eastAsia" w:ascii="Times New Roman" w:hAnsi="Times New Roman" w:eastAsia="方正仿宋_GBK"/>
          <w:sz w:val="32"/>
          <w:szCs w:val="32"/>
        </w:rPr>
        <w:t>1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”体系，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是以基础设施、数据融合、体系保障构筑的未来工厂底座支撑，“7”是研发设计、生产制造、供应链、数字营销和服务、质量与安全管控、制造绿色化、模式创新等7大类31个未来工厂应用场景，“3”是“数字化车间—智能工厂—未来工厂”3级建设路径和“AI赋能示范型、协同共生链主型、生态创新引领型”3种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未来工厂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类型。</w:t>
      </w:r>
    </w:p>
    <w:p>
      <w:pPr>
        <w:wordWrap w:val="0"/>
        <w:adjustRightInd w:val="0"/>
        <w:snapToGrid w:val="0"/>
        <w:spacing w:beforeLines="0" w:afterLines="0" w:line="640" w:lineRule="atLeast"/>
        <w:jc w:val="center"/>
        <w:rPr>
          <w:rFonts w:hint="eastAsia" w:ascii="Times New Roman" w:hAnsi="Times New Roman" w:eastAsia="宋体" w:cs="方正楷体_GBK"/>
          <w:sz w:val="32"/>
          <w:szCs w:val="32"/>
          <w:lang w:eastAsia="zh-CN"/>
        </w:rPr>
      </w:pPr>
      <w:r>
        <w:rPr>
          <w:rFonts w:hint="eastAsia" w:ascii="Times New Roman" w:hAnsi="Times New Roman" w:eastAsia="宋体" w:cs="方正楷体_GBK"/>
          <w:sz w:val="32"/>
          <w:szCs w:val="32"/>
          <w:lang w:eastAsia="zh-CN"/>
        </w:rPr>
        <w:drawing>
          <wp:inline distT="0" distB="0" distL="114300" distR="114300">
            <wp:extent cx="5089525" cy="2063750"/>
            <wp:effectExtent l="0" t="0" r="15875" b="12700"/>
            <wp:docPr id="2" name="图片 2" descr="1729567281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2956728132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9525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ordWrap w:val="0"/>
        <w:adjustRightInd w:val="0"/>
        <w:snapToGrid w:val="0"/>
        <w:spacing w:beforeLines="0" w:afterLines="0" w:line="640" w:lineRule="atLeast"/>
        <w:jc w:val="center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图1 未来工厂体系构架图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小标宋_GBK" w:cs="方正小标宋_GBK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"/>
        </w:rPr>
        <w:t>3 基础设施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楷体_GBK" w:cs="方正楷体_GBK"/>
          <w:kern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kern w:val="0"/>
          <w:sz w:val="32"/>
          <w:szCs w:val="32"/>
          <w:lang w:val="en-US" w:eastAsia="zh-CN"/>
        </w:rPr>
        <w:t>3.1</w:t>
      </w:r>
      <w:r>
        <w:rPr>
          <w:rFonts w:hint="eastAsia" w:ascii="Times New Roman" w:hAnsi="Times New Roman" w:eastAsia="方正楷体_GBK" w:cs="方正楷体_GBK"/>
          <w:kern w:val="0"/>
          <w:sz w:val="32"/>
          <w:szCs w:val="32"/>
        </w:rPr>
        <w:t>智能装备更新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充分应用数控机床、工业机器人、智能传感与控制等智能装备，加强服务10年以上老旧机床等落后低效设备、“</w:t>
      </w:r>
      <w:r>
        <w:rPr>
          <w:rFonts w:ascii="Times New Roman" w:hAnsi="Times New Roman" w:eastAsia="方正仿宋_GBK"/>
          <w:kern w:val="0"/>
          <w:sz w:val="32"/>
          <w:szCs w:val="32"/>
          <w:shd w:val="clear" w:color="auto" w:fill="FFFFFF"/>
        </w:rPr>
        <w:t>哑设备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”</w:t>
      </w:r>
      <w:r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</w:rPr>
        <w:t>等设备更新和数字化改</w:t>
      </w:r>
      <w:r>
        <w:rPr>
          <w:rFonts w:ascii="Times New Roman" w:hAnsi="Times New Roman" w:eastAsia="方正仿宋_GBK"/>
          <w:kern w:val="0"/>
          <w:sz w:val="32"/>
          <w:szCs w:val="32"/>
          <w:shd w:val="clear" w:color="auto" w:fill="FFFFFF"/>
        </w:rPr>
        <w:t>造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。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楷体_GBK" w:cs="方正楷体_GBK"/>
          <w:kern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kern w:val="0"/>
          <w:sz w:val="32"/>
          <w:szCs w:val="32"/>
          <w:lang w:val="en-US" w:eastAsia="zh-CN"/>
        </w:rPr>
        <w:t>3.2</w:t>
      </w:r>
      <w:r>
        <w:rPr>
          <w:rFonts w:hint="eastAsia" w:ascii="Times New Roman" w:hAnsi="Times New Roman" w:eastAsia="方正楷体_GBK" w:cs="方正楷体_GBK"/>
          <w:kern w:val="0"/>
          <w:sz w:val="32"/>
          <w:szCs w:val="32"/>
        </w:rPr>
        <w:t>工业软件应用</w:t>
      </w:r>
    </w:p>
    <w:p>
      <w:pPr>
        <w:tabs>
          <w:tab w:val="left" w:pos="810"/>
        </w:tabs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ascii="Times New Roman" w:hAnsi="Times New Roman" w:eastAsia="方正仿宋_GBK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围绕“研产供销服”全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环节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深化应</w:t>
      </w:r>
      <w:r>
        <w:rPr>
          <w:rFonts w:ascii="Times New Roman" w:hAnsi="Times New Roman" w:eastAsia="方正仿宋_GBK" w:cs="方正仿宋_GBK"/>
          <w:kern w:val="0"/>
          <w:sz w:val="32"/>
          <w:szCs w:val="32"/>
        </w:rPr>
        <w:t>用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MES、SCM、QIS/QMS、PLM/PDM、CRM等工业软件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或“小快轻准”数字化工具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实施软硬件一体化改造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。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楷体_GBK" w:cs="方正楷体_GBK"/>
          <w:kern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kern w:val="0"/>
          <w:sz w:val="32"/>
          <w:szCs w:val="32"/>
          <w:lang w:val="en-US" w:eastAsia="zh-CN"/>
        </w:rPr>
        <w:t>3.3网络算力部署</w:t>
      </w:r>
    </w:p>
    <w:p>
      <w:pPr>
        <w:tabs>
          <w:tab w:val="left" w:pos="810"/>
        </w:tabs>
        <w:wordWrap/>
        <w:adjustRightInd w:val="0"/>
        <w:snapToGrid w:val="0"/>
        <w:spacing w:beforeLines="0" w:afterLines="0" w:line="578" w:lineRule="atLeas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建设或改造</w:t>
      </w:r>
      <w:r>
        <w:rPr>
          <w:rFonts w:ascii="Times New Roman" w:hAnsi="Times New Roman" w:eastAsia="方正仿宋_GBK"/>
          <w:color w:val="000000"/>
          <w:sz w:val="32"/>
          <w:szCs w:val="32"/>
        </w:rPr>
        <w:t>车间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/工厂级</w:t>
      </w:r>
      <w:r>
        <w:rPr>
          <w:rFonts w:ascii="Times New Roman" w:hAnsi="Times New Roman" w:eastAsia="方正仿宋_GBK"/>
          <w:color w:val="000000"/>
          <w:sz w:val="32"/>
          <w:szCs w:val="32"/>
        </w:rPr>
        <w:t>工业通信网络，结合场景需求，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灵活</w:t>
      </w:r>
      <w:r>
        <w:rPr>
          <w:rFonts w:ascii="Times New Roman" w:hAnsi="Times New Roman" w:eastAsia="方正仿宋_GBK"/>
          <w:color w:val="000000"/>
          <w:sz w:val="32"/>
          <w:szCs w:val="32"/>
        </w:rPr>
        <w:t>部署5G、千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shd w:val="clear" w:color="auto" w:fill="FFFFFF"/>
        </w:rPr>
        <w:t>兆光纤、IP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shd w:val="clear" w:color="auto" w:fill="FFFFFF"/>
          <w:lang w:val="en-US" w:eastAsia="zh-CN"/>
        </w:rPr>
        <w:t>v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shd w:val="clear" w:color="auto" w:fill="FFFFFF"/>
        </w:rPr>
        <w:t>6等新一代通信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网络，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探索V2V视联网等新技术在工业场景中的应用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统筹应用智算、超算等算力资源，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shd w:val="clear" w:color="auto" w:fill="FFFFFF"/>
          <w:lang w:val="en-US" w:eastAsia="zh-CN"/>
        </w:rPr>
        <w:t>按需</w:t>
      </w:r>
      <w:r>
        <w:rPr>
          <w:rFonts w:ascii="Times New Roman" w:hAnsi="Times New Roman" w:eastAsia="方正仿宋_GBK"/>
          <w:sz w:val="32"/>
          <w:szCs w:val="32"/>
        </w:rPr>
        <w:t>部署边缘</w:t>
      </w:r>
      <w:r>
        <w:rPr>
          <w:rFonts w:hint="eastAsia" w:ascii="Times New Roman" w:hAnsi="Times New Roman" w:eastAsia="方正仿宋_GBK"/>
          <w:sz w:val="32"/>
          <w:szCs w:val="32"/>
        </w:rPr>
        <w:t>计算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设施</w:t>
      </w:r>
      <w:r>
        <w:rPr>
          <w:rFonts w:ascii="Times New Roman" w:hAnsi="Times New Roman" w:eastAsia="方正仿宋_GBK"/>
          <w:sz w:val="32"/>
          <w:szCs w:val="32"/>
        </w:rPr>
        <w:t>，提升不同工业场景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数据</w:t>
      </w:r>
      <w:r>
        <w:rPr>
          <w:rFonts w:ascii="Times New Roman" w:hAnsi="Times New Roman" w:eastAsia="方正仿宋_GBK"/>
          <w:sz w:val="32"/>
          <w:szCs w:val="32"/>
        </w:rPr>
        <w:t>处理能力。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黑体_GBK" w:cs="方正黑体_GBK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"/>
        </w:rPr>
        <w:t>4 数据融合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</w:rPr>
        <w:t>通过</w:t>
      </w:r>
      <w:r>
        <w:rPr>
          <w:rFonts w:ascii="Times New Roman" w:hAnsi="Times New Roman" w:eastAsia="方正仿宋_GBK"/>
          <w:kern w:val="0"/>
          <w:sz w:val="32"/>
          <w:szCs w:val="32"/>
          <w:shd w:val="clear" w:color="auto" w:fill="FFFFFF"/>
        </w:rPr>
        <w:t>建设</w:t>
      </w:r>
      <w:r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  <w:lang w:val="en-US" w:eastAsia="zh-CN"/>
        </w:rPr>
        <w:t>企业级</w:t>
      </w:r>
      <w:r>
        <w:rPr>
          <w:rFonts w:ascii="Times New Roman" w:hAnsi="Times New Roman" w:eastAsia="方正仿宋_GBK"/>
          <w:kern w:val="0"/>
          <w:sz w:val="32"/>
          <w:szCs w:val="32"/>
          <w:shd w:val="clear" w:color="auto" w:fill="FFFFFF"/>
        </w:rPr>
        <w:t>工业互联网平台，</w:t>
      </w:r>
      <w:r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</w:rPr>
        <w:t>广泛连接工业设备，集成贯通工业软件系统，</w:t>
      </w:r>
      <w:r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  <w:lang w:val="en-US" w:eastAsia="zh-CN"/>
        </w:rPr>
        <w:t>加强</w:t>
      </w:r>
      <w:r>
        <w:rPr>
          <w:rFonts w:ascii="Times New Roman" w:hAnsi="Times New Roman" w:eastAsia="方正仿宋_GBK"/>
          <w:kern w:val="0"/>
          <w:sz w:val="32"/>
          <w:szCs w:val="32"/>
          <w:shd w:val="clear" w:color="auto" w:fill="FFFFFF"/>
        </w:rPr>
        <w:t>多源异构数据采集</w:t>
      </w:r>
      <w:r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  <w:lang w:val="en-US" w:eastAsia="zh-CN"/>
        </w:rPr>
        <w:t>清洗、</w:t>
      </w:r>
      <w:r>
        <w:rPr>
          <w:rFonts w:ascii="Times New Roman" w:hAnsi="Times New Roman" w:eastAsia="方正仿宋_GBK"/>
          <w:kern w:val="0"/>
          <w:sz w:val="32"/>
          <w:szCs w:val="32"/>
          <w:shd w:val="clear" w:color="auto" w:fill="FFFFFF"/>
        </w:rPr>
        <w:t>处理</w:t>
      </w:r>
      <w:r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  <w:lang w:val="en-US" w:eastAsia="zh-CN"/>
        </w:rPr>
        <w:t>管理</w:t>
      </w:r>
      <w:r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  <w:lang w:val="en-US" w:eastAsia="zh-CN"/>
        </w:rPr>
        <w:t>推动</w:t>
      </w:r>
      <w:r>
        <w:rPr>
          <w:rFonts w:ascii="Times New Roman" w:hAnsi="Times New Roman" w:eastAsia="方正仿宋_GBK"/>
          <w:kern w:val="0"/>
          <w:sz w:val="32"/>
          <w:szCs w:val="32"/>
          <w:shd w:val="clear" w:color="auto" w:fill="FFFFFF"/>
        </w:rPr>
        <w:t>机理模型沉淀、</w:t>
      </w:r>
      <w:r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</w:rPr>
        <w:t>工具</w:t>
      </w:r>
      <w:r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  <w:lang w:val="en-US" w:eastAsia="zh-CN"/>
        </w:rPr>
        <w:t>/能力/知识等</w:t>
      </w:r>
      <w:r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</w:rPr>
        <w:t>组件</w:t>
      </w:r>
      <w:r>
        <w:rPr>
          <w:rFonts w:ascii="Times New Roman" w:hAnsi="Times New Roman" w:eastAsia="方正仿宋_GBK"/>
          <w:kern w:val="0"/>
          <w:sz w:val="32"/>
          <w:szCs w:val="32"/>
          <w:shd w:val="clear" w:color="auto" w:fill="FFFFFF"/>
        </w:rPr>
        <w:t>开发等，</w:t>
      </w:r>
      <w:r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  <w:lang w:val="en-US" w:eastAsia="zh-CN"/>
        </w:rPr>
        <w:t>以数据融合支撑应用场景</w:t>
      </w:r>
      <w:r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</w:rPr>
        <w:t>。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黑体_GBK" w:cs="方正黑体_GBK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"/>
        </w:rPr>
        <w:t>5 应用场景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楷体_GBK" w:cs="方正楷体_GBK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b w:val="0"/>
          <w:bCs w:val="0"/>
          <w:kern w:val="0"/>
          <w:sz w:val="32"/>
          <w:szCs w:val="32"/>
          <w:lang w:val="en-US" w:eastAsia="zh-CN"/>
        </w:rPr>
        <w:t>5.1研发</w:t>
      </w:r>
      <w:r>
        <w:rPr>
          <w:rFonts w:hint="eastAsia" w:ascii="Times New Roman" w:hAnsi="Times New Roman" w:eastAsia="方正楷体_GBK" w:cs="方正楷体_GBK"/>
          <w:b w:val="0"/>
          <w:bCs w:val="0"/>
          <w:kern w:val="0"/>
          <w:sz w:val="32"/>
          <w:szCs w:val="32"/>
        </w:rPr>
        <w:t>设计数字化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 xml:space="preserve">5.1.1 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eastAsia="zh-CN"/>
        </w:rPr>
        <w:t>产品数字化研发设计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围绕需求分析、概念设计、产品设计等，基于数字化设计仿真工具和知识/模型库，应用多学科联合建模、物性表征与分析等技术，开展产品结构、性能、配方等设计与验证，缩短产品研制周期。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5.1.2 数据驱动产品研发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val="en-US" w:eastAsia="zh-CN"/>
        </w:rPr>
        <w:t>面向产品快速研发、复杂结构设计、用户个性化设计等需求，集成市场、设计、生产、使用等多维数据，探索创成式设计，基于数据驱动产品形态、功能和性能的研发设计和持续优化，加速产品创新。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5.1.3 虚拟验证与中试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面向产品验证、中试等环节，搭建虚实融合的试验验证环境，应用多物理场仿真、可靠性分析、AR/VR等技术，通过全虚拟或半虚拟的试验验证，降低验证与中试成本，加速产品熟化。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5.1.4 工艺数字化设计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/>
        </w:rPr>
        <w:t>面向工艺规划、产线设计，基于工艺设计仿真工具、工艺知识库和行业工艺包等，应用工艺机理建模、流程模拟等技术实现工艺设计快速迭代优化，缩短工艺定型周期。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5.1.5 可制造性设计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/>
        </w:rPr>
        <w:t>面向工艺审查、可制造性改进</w:t>
      </w: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/>
        </w:rPr>
        <w:t>等，打通产品研发、工艺设计、生产作业等环节数据，基于产品物理特征与制造能力关联分析，全面评价与及时改进产品研发设计、工艺可加工性、可装配性和可维护性。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楷体_GBK" w:cs="方正楷体_GBK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kern w:val="0"/>
          <w:sz w:val="32"/>
          <w:szCs w:val="32"/>
          <w:lang w:val="en-US" w:eastAsia="zh-CN"/>
        </w:rPr>
        <w:t>5.2 生产制造</w:t>
      </w:r>
      <w:r>
        <w:rPr>
          <w:rFonts w:hint="eastAsia" w:ascii="Times New Roman" w:hAnsi="Times New Roman" w:eastAsia="方正楷体_GBK" w:cs="方正楷体_GBK"/>
          <w:b w:val="0"/>
          <w:bCs w:val="0"/>
          <w:kern w:val="0"/>
          <w:sz w:val="32"/>
          <w:szCs w:val="32"/>
        </w:rPr>
        <w:t>数字化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5.2.1 生产计划优化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面向销售订单预测、生产计划制定等，构建生产计划系统，实现生产计划管理、生产过程控制、项目看板管理等业务流程数字化，提升生产计划调度的自决策、自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优化水平。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5.2.2 工艺动态优化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面向工艺控制、工艺参数调优等，建设产线和工艺在线优化系统，应用设备机理与数据混合建模、多设备联合寻优等技术，实现工艺过程和设备参数在线优化，提高产品质量一致性。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5.2.3 智能排产调度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面向作业排程、资源调度等，建设智能排产调度系统，应用多目标多约束求解、产能动态规划等算法模型，实现复杂情况下排产优化与资源动态调度，提升生产计划排产和调度工作效率。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5.2.4 先进过程控制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面向生产过程控制、设备参数优化等，基于先进过程控制系统，应用模型预测分析、多目标寻优等技术，实现精准、实时和闭环的生产流程控制优化，稳定产品质量，提高产出率。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5.2.5 人机协同作业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面向复杂产品加工、装配等，构建人机协同作业单元和管控系统，应用智能交互、自主规划、风险感知和安全防护等技术，实现加工、装配、分拣等过程人机高效协同。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5.2.6 产线柔性配置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面向产线建设、产线改造等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，部署柔性制造系统，应用产线模块化重构、柔性物流运输等技术，根据订单、工况、库存等变化情况，实现产线快速调整和按需配置。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5.2.7 设备运行监控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面向设备运行数据采集、状态分析等，部署设备运行监控系统，集成智能传感、5G、多模态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数据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融合等技术，实现设备数据实时分析、异常报警，提高设备运行效率。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5.2.8 设备智能运维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面对设备故障分析、健康管理等，建立设备运维管理平台，应用设备故障知识图谱、故障机理分析、预测性维护等技术，实现设备智能运维，降低运维成本，保障连续生产。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楷体_GBK" w:cs="方正楷体_GBK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kern w:val="0"/>
          <w:sz w:val="32"/>
          <w:szCs w:val="32"/>
          <w:lang w:val="en-US" w:eastAsia="zh-CN"/>
        </w:rPr>
        <w:t>5.3 数字供应链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5.3.1 供应链计划协同优化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面向采购计划制定、协同、优化等，建设供应链管理系统，应用集成建模、多目标寻优、数据跨域控制等技术，实现基于市场、采购、库存、生产等要素的供应链计划协同优化。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5.3.2 供应商数智化管理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面向供应商入库、供应商评价、物料采购等，建立供应商管理系统，应用供应商风险评估、供应链溯源等技术，实现供应商精准画像，开展供应商评价、分级分类、寻源和优选推荐。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5.3.3 供应链物流智能配送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面向配送路线规划、运输过程监控等，建设供应链物流管理系统，应用5G、实时定位导航、智能驾驶、多模态感知等技术，实现厂外物流全程跟踪、异常预警和高效处理，降低供应链物流成本。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5.3.4 弹性供应链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面向供应链稳定性提升、供应链快速调整等需求，建立供应链风险预警与弹性管控系统，集成应用供应链风险识别和动态响应模型，实现供应链风险在线监控、精准识别、提前预警和快速处置，提升产业链供应链韧性。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5.3.5 智能仓储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面向物料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出入库、库存管理等，建设立体仓库和智能仓储管理系统，应用射频识别、仓储策略优化、多形态混存拣选等技术，实现物料出入库、物料存储和拣选的智能化管控。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5.3.6 物料精准配送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面向厂内物流配送活动，部署智能物流设备和管理系统，应用室内高精度定位导航、物流路径动态规划、物流设备集群控制等技术，实现厂内物料配送快速响应和动态调度，提升物流配送效率。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楷体_GBK" w:cs="方正楷体_GBK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kern w:val="0"/>
          <w:sz w:val="32"/>
          <w:szCs w:val="32"/>
          <w:lang w:val="en-US" w:eastAsia="zh-CN"/>
        </w:rPr>
        <w:t>5.4 数字营销和服务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5.4.1 智慧营销管理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面向市场营销、销售管理等，建立销售管理系统，应用用户画像、需求预测等技术，实现基于客户需求的营销策略优化和供需精准匹配，提升营销精准性。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5.4.2 智能客户服务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面向客户关系维护、投诉处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理与反馈等，建立客户服务管理系统，应用5G、AR/VR、自然语言处理、知识图谱等技术实现主动式客户服务响应，提高客户满意度。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5.4.3 产品智能运维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面向产品运维、增值服务等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，构建产品远程运维系统，集成AR/VR、预测性维护等技术，实现产品远程监控、故障诊断和增值服务，提高产品附加值。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楷体_GBK" w:cs="方正楷体_GBK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kern w:val="0"/>
          <w:sz w:val="32"/>
          <w:szCs w:val="32"/>
          <w:lang w:val="en-US" w:eastAsia="zh-CN"/>
        </w:rPr>
        <w:t>5.5 质量与安全管控数字化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5.5.1 在线智能检测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面向质量数据采集、分析、判定等，构建在线智能检测系统，应用物性成分分析、机器视觉检测等技术，实现产品缺陷识别和质量自动判定，提升质量检测效率和准确性。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5.5.2 质量追溯与分析改进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面向质量问题追溯、质量优化等，构建质量管理系统，应用RFID、标识解析、区块链等技术，集成分析原料、设计、生产、使用等质量相关数据，实现产品全生命周期质量精准追溯和优化改进。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5.5.3安全一体化管控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面向安全风险识别、安全应急响应等，搭建生产安全管控和应急处置系统，应用生产运行风险动态监控、安全预警等技术，提高安全防护水平和安全事故快速处置能力，降低事故发生率和损失。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5.5.4 危险作业自动化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面向危险作业操作、危险过程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管理等，建设危险作业管控系统，应用环境感知与识别、作业风险控制等技术，实现危险作业少人化、无人化，提高危险作业安全性。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楷体_GBK" w:cs="方正楷体_GBK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kern w:val="0"/>
          <w:sz w:val="32"/>
          <w:szCs w:val="32"/>
          <w:lang w:val="en-US" w:eastAsia="zh-CN"/>
        </w:rPr>
        <w:t>5.6 制造绿色化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5.6.1 能源智能管控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rPr>
          <w:rFonts w:hint="default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面向能耗监测、能源调度等，部署能耗管控系统，应用多能源介质感知、能耗综合建模仿真、能源平衡调度等技术，实现工厂能源在线监测、综合管控和能效优化，降低单位产值综合能耗。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5.6.2 碳资产全生命周期管理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面向碳排放数据采集、碳足迹追踪和碳资产核算等，建立数字化碳管理系统，应用碳排放精细化检测、碳排放指标自动核算等技术，实现产品全生命周期碳追踪、分析、核算和交易，降低单位产值碳排放量。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5.6.3 污染在线管控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面向污染排放监测、污染物收集处理等，部署污染排放管控平台，应用污染源追溯等技术，实现污染全过程动态监测、精确追溯、风险预警和高效处理，降低污染排放水平。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楷体_GBK" w:cs="方正楷体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kern w:val="0"/>
          <w:sz w:val="32"/>
          <w:szCs w:val="32"/>
          <w:lang w:val="en-US" w:eastAsia="zh-CN"/>
        </w:rPr>
        <w:t>5.7 模式创新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5.7.1 网络化协同制造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/>
        </w:rPr>
        <w:t>面向复杂产品多方协同、产能共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享等，建立网络协同制造平台，推动多工厂或多企业间设计、生产、管理、服务等多环节紧密连接，实现跨企业跨地域的业务协同和制造资源配置优化。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5.7.2 大规模个性化定制</w:t>
      </w:r>
    </w:p>
    <w:p>
      <w:pPr>
        <w:pStyle w:val="10"/>
        <w:widowControl w:val="0"/>
        <w:wordWrap/>
        <w:autoSpaceDE/>
        <w:autoSpaceDN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面向个性化、多样化、小批量的发展需求，采用平台化服务、模块化设计和模块化生产的方式，满足用户个性化需求与批量生产能力有机结合的规模化定制需要，实现产品的高柔性生产。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5.7.3 其他模式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</w:rPr>
        <w:t>企业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  <w:t>可结合各环节创新发展需求，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</w:rPr>
        <w:t>深化新一代信息技术应用，探索和实践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  <w:t>数字化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</w:rPr>
        <w:t>模式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  <w:t>创新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</w:rPr>
        <w:t>。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黑体_GBK" w:cs="方正黑体_GBK"/>
          <w:sz w:val="32"/>
          <w:szCs w:val="32"/>
          <w:lang w:bidi="ar"/>
        </w:rPr>
      </w:pPr>
      <w:bookmarkStart w:id="0" w:name="OLE_LINK18"/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 w:bidi="ar"/>
        </w:rPr>
        <w:t>6 建设</w:t>
      </w:r>
      <w:r>
        <w:rPr>
          <w:rFonts w:hint="eastAsia" w:ascii="Times New Roman" w:hAnsi="Times New Roman" w:eastAsia="方正黑体_GBK" w:cs="方正黑体_GBK"/>
          <w:sz w:val="32"/>
          <w:szCs w:val="32"/>
          <w:lang w:bidi="ar"/>
        </w:rPr>
        <w:t>路径</w:t>
      </w:r>
    </w:p>
    <w:p>
      <w:pPr>
        <w:keepNext w:val="0"/>
        <w:keepLines w:val="0"/>
        <w:widowControl w:val="0"/>
        <w:suppressLineNumbers w:val="0"/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根据市场变化、产品迭代、发展战略等条件，结合资金、人才、技术、数据等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资源</w:t>
      </w:r>
      <w:r>
        <w:rPr>
          <w:rFonts w:ascii="Times New Roman" w:hAnsi="Times New Roman" w:eastAsia="方正仿宋_GBK"/>
          <w:sz w:val="32"/>
          <w:szCs w:val="32"/>
        </w:rPr>
        <w:t>要素，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按照“数字化车间—智能工厂—未来工厂”三级梯次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建设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路径实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施数字化转型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数字化车间建设对应重庆市智能制造能力成熟度评估标准2—3级，智能工厂建设对应3—4级，未来工厂建设对应4—5级。</w:t>
      </w:r>
    </w:p>
    <w:p>
      <w:pPr>
        <w:widowControl w:val="0"/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楷体_GBK" w:cs="方正楷体_GBK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kern w:val="0"/>
          <w:sz w:val="32"/>
          <w:szCs w:val="32"/>
          <w:lang w:val="en-US" w:eastAsia="zh-CN"/>
        </w:rPr>
        <w:t>6.1 数字化车间</w:t>
      </w:r>
    </w:p>
    <w:p>
      <w:pPr>
        <w:widowControl w:val="0"/>
        <w:wordWrap/>
        <w:adjustRightInd w:val="0"/>
        <w:snapToGrid w:val="0"/>
        <w:spacing w:beforeLines="0" w:afterLines="0" w:line="578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开展数字基础设施建设，加快数字化设备更新、改造和工业软件部署，重点建设计划调度、生产作业、质量管控、能源管理、设备管理等数字化场景，基本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auto"/>
          <w:lang w:val="en-US" w:eastAsia="zh-CN"/>
        </w:rPr>
        <w:t>实现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核心数据实时采集、关键生产工序自动化、生产与经营管理信息化。</w:t>
      </w:r>
    </w:p>
    <w:p>
      <w:pPr>
        <w:widowControl w:val="0"/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楷体_GBK" w:cs="方正楷体_GBK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kern w:val="0"/>
          <w:sz w:val="32"/>
          <w:szCs w:val="32"/>
          <w:lang w:val="en-US" w:eastAsia="zh-CN"/>
        </w:rPr>
        <w:t>6.2 智能工厂</w:t>
      </w:r>
    </w:p>
    <w:p>
      <w:pPr>
        <w:widowControl w:val="0"/>
        <w:wordWrap/>
        <w:adjustRightInd w:val="0"/>
        <w:snapToGrid w:val="0"/>
        <w:spacing w:beforeLines="0" w:afterLines="0" w:line="578" w:lineRule="atLeast"/>
        <w:ind w:firstLine="640" w:firstLineChars="200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升级数字基础设施能力，广泛应用智能制造装备、工业软件和系统，实施软硬件一体化改造，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围绕“研产供销服”全环节加强数据集成贯通，重点建设研发设计协作、生产智能管控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、供应链管理、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产品全生命周期管理等数字化场景，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auto"/>
          <w:lang w:val="en-US" w:eastAsia="zh-CN"/>
        </w:rPr>
        <w:t>实现企业资源配置优化、生产管理精益化和业务经营数字化。</w:t>
      </w:r>
    </w:p>
    <w:p>
      <w:pPr>
        <w:widowControl w:val="0"/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楷体_GBK" w:cs="方正楷体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楷体_GBK" w:cs="方正楷体_GBK"/>
          <w:b w:val="0"/>
          <w:bCs w:val="0"/>
          <w:kern w:val="0"/>
          <w:sz w:val="32"/>
          <w:szCs w:val="32"/>
          <w:lang w:val="en-US" w:eastAsia="zh-CN" w:bidi="ar"/>
        </w:rPr>
        <w:t>6.3 未来工厂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深化数字基础设施建设，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推动人工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智能、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大数据、区块链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等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新一代信息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技术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在企业全环节、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制造全过程的深度融合，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创新人工智能算法、大模型在工业场景的应用，以数据驱动企业内、产业链企业间、行业跨企业的生产方式、业务模式、组织形式变革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黑体_GBK" w:cs="方正黑体_GBK"/>
          <w:sz w:val="32"/>
          <w:szCs w:val="32"/>
          <w:lang w:val="en-US" w:bidi="ar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 w:bidi="ar"/>
        </w:rPr>
        <w:t>7 建设类型</w:t>
      </w:r>
    </w:p>
    <w:p>
      <w:pPr>
        <w:pStyle w:val="13"/>
        <w:widowControl w:val="0"/>
        <w:wordWrap/>
        <w:autoSpaceDE/>
        <w:autoSpaceDN/>
        <w:adjustRightInd w:val="0"/>
        <w:snapToGrid w:val="0"/>
        <w:spacing w:beforeLines="0" w:after="0" w:afterLines="0" w:line="578" w:lineRule="atLeast"/>
        <w:ind w:firstLine="651"/>
        <w:rPr>
          <w:rFonts w:ascii="Times New Roman" w:hAnsi="Times New Roman" w:eastAsia="方正仿宋_GBK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按照</w:t>
      </w:r>
      <w:r>
        <w:rPr>
          <w:rFonts w:hint="eastAsia" w:ascii="Times New Roman" w:hAnsi="Times New Roman" w:eastAsia="方正仿宋_GBK"/>
          <w:sz w:val="32"/>
          <w:szCs w:val="32"/>
        </w:rPr>
        <w:t>“单体示范、链式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>协同</w:t>
      </w:r>
      <w:r>
        <w:rPr>
          <w:rFonts w:hint="eastAsia" w:ascii="Times New Roman" w:hAnsi="Times New Roman" w:eastAsia="方正仿宋_GBK"/>
          <w:sz w:val="32"/>
          <w:szCs w:val="32"/>
        </w:rPr>
        <w:t>、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>生态创新</w:t>
      </w:r>
      <w:r>
        <w:rPr>
          <w:rFonts w:hint="eastAsia" w:ascii="Times New Roman" w:hAnsi="Times New Roman" w:eastAsia="方正仿宋_GBK"/>
          <w:sz w:val="32"/>
          <w:szCs w:val="32"/>
        </w:rPr>
        <w:t>”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方向</w:t>
      </w:r>
      <w:r>
        <w:rPr>
          <w:rFonts w:hint="eastAsia" w:ascii="Times New Roman" w:hAnsi="Times New Roman" w:eastAsia="方正仿宋_GBK"/>
          <w:sz w:val="32"/>
          <w:szCs w:val="32"/>
        </w:rPr>
        <w:t>，分类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建设“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shd w:val="clear" w:color="auto" w:fill="FFFFFF"/>
        </w:rPr>
        <w:t>AI赋能示范型、协同共生链主型、生态创新引领型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”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shd w:val="clear" w:color="auto" w:fill="FFFFFF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种未来工厂。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企业</w:t>
      </w:r>
      <w:r>
        <w:rPr>
          <w:rFonts w:ascii="Times New Roman" w:hAnsi="Times New Roman" w:eastAsia="方正仿宋_GBK"/>
          <w:kern w:val="2"/>
          <w:sz w:val="32"/>
          <w:szCs w:val="32"/>
        </w:rPr>
        <w:t>综合自身</w:t>
      </w:r>
      <w:r>
        <w:rPr>
          <w:rFonts w:hint="eastAsia" w:ascii="Times New Roman" w:hAnsi="Times New Roman" w:eastAsia="方正仿宋_GBK"/>
          <w:kern w:val="2"/>
          <w:sz w:val="32"/>
          <w:szCs w:val="32"/>
          <w:lang w:val="en-US" w:eastAsia="zh-CN"/>
        </w:rPr>
        <w:t>数字化基础</w:t>
      </w:r>
      <w:r>
        <w:rPr>
          <w:rFonts w:ascii="Times New Roman" w:hAnsi="Times New Roman" w:eastAsia="方正仿宋_GBK"/>
          <w:kern w:val="2"/>
          <w:sz w:val="32"/>
          <w:szCs w:val="32"/>
        </w:rPr>
        <w:t>、行业特点和产业变革趋势，</w:t>
      </w:r>
      <w:r>
        <w:rPr>
          <w:rFonts w:ascii="Times New Roman" w:hAnsi="Times New Roman" w:eastAsia="方正仿宋_GBK"/>
          <w:sz w:val="32"/>
          <w:szCs w:val="32"/>
        </w:rPr>
        <w:t>选择适合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企业</w:t>
      </w:r>
      <w:r>
        <w:rPr>
          <w:rFonts w:ascii="Times New Roman" w:hAnsi="Times New Roman" w:eastAsia="方正仿宋_GBK"/>
          <w:sz w:val="32"/>
          <w:szCs w:val="32"/>
        </w:rPr>
        <w:t>发展的未来工厂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形态开展</w:t>
      </w:r>
      <w:r>
        <w:rPr>
          <w:rFonts w:ascii="Times New Roman" w:hAnsi="Times New Roman" w:eastAsia="方正仿宋_GBK"/>
          <w:sz w:val="32"/>
          <w:szCs w:val="32"/>
        </w:rPr>
        <w:t>建设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rPr>
          <w:rFonts w:hint="eastAsia" w:ascii="Times New Roman" w:hAnsi="Times New Roman" w:eastAsia="方正楷体_GBK" w:cs="方正楷体_GBK"/>
          <w:b/>
          <w:bCs/>
          <w:color w:val="333333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 xml:space="preserve">7.1 </w:t>
      </w:r>
      <w:r>
        <w:rPr>
          <w:rFonts w:hint="eastAsia" w:ascii="Times New Roman" w:hAnsi="Times New Roman" w:eastAsia="方正楷体_GBK" w:cs="方正楷体_GBK"/>
          <w:b w:val="0"/>
          <w:bCs w:val="0"/>
          <w:color w:val="333333"/>
          <w:kern w:val="2"/>
          <w:sz w:val="32"/>
          <w:szCs w:val="32"/>
        </w:rPr>
        <w:t>AI</w:t>
      </w:r>
      <w:r>
        <w:rPr>
          <w:rFonts w:hint="eastAsia" w:ascii="Times New Roman" w:hAnsi="Times New Roman" w:eastAsia="方正楷体_GBK" w:cs="方正楷体_GBK"/>
          <w:b w:val="0"/>
          <w:bCs w:val="0"/>
          <w:color w:val="333333"/>
          <w:kern w:val="2"/>
          <w:sz w:val="32"/>
          <w:szCs w:val="32"/>
          <w:lang w:val="en-US" w:eastAsia="zh-CN"/>
        </w:rPr>
        <w:t>赋能示范型未来工厂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以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具有</w:t>
      </w:r>
      <w:r>
        <w:rPr>
          <w:rFonts w:ascii="Times New Roman" w:hAnsi="Times New Roman" w:eastAsia="方正仿宋_GBK"/>
          <w:sz w:val="32"/>
          <w:szCs w:val="32"/>
        </w:rPr>
        <w:t>先进生产制造水平和大规模生产能力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的</w:t>
      </w:r>
      <w:r>
        <w:rPr>
          <w:rFonts w:ascii="Times New Roman" w:hAnsi="Times New Roman" w:eastAsia="方正仿宋_GBK"/>
          <w:sz w:val="32"/>
          <w:szCs w:val="32"/>
        </w:rPr>
        <w:t>企业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为主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建设</w:t>
      </w:r>
      <w:r>
        <w:rPr>
          <w:rFonts w:ascii="Times New Roman" w:hAnsi="Times New Roman" w:eastAsia="方正仿宋_GBK"/>
          <w:sz w:val="32"/>
          <w:szCs w:val="32"/>
        </w:rPr>
        <w:t>，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加快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布局通用大模型和行业垂直大模型，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推动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人工智能等新一代信息技术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在工业研发创新、中试验证、工艺优化、生产制造、营销服务、运营管理、安全生产等重点领域深度应用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建设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人工智能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标志性场景，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打造人工智能赋能新型工业化的创新示范。</w:t>
      </w:r>
    </w:p>
    <w:p>
      <w:pPr>
        <w:pStyle w:val="13"/>
        <w:widowControl w:val="0"/>
        <w:wordWrap w:val="0"/>
        <w:autoSpaceDE/>
        <w:autoSpaceDN/>
        <w:adjustRightInd w:val="0"/>
        <w:snapToGrid w:val="0"/>
        <w:spacing w:beforeLines="0" w:after="0" w:afterLines="0" w:line="640" w:lineRule="atLeast"/>
        <w:ind w:firstLine="0" w:firstLineChars="0"/>
        <w:jc w:val="center"/>
        <w:rPr>
          <w:rFonts w:hint="eastAsia" w:ascii="Times New Roman" w:hAnsi="Times New Roman" w:eastAsia="方正仿宋_GBK"/>
          <w:b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b/>
          <w:sz w:val="32"/>
          <w:szCs w:val="32"/>
          <w:lang w:eastAsia="zh-CN"/>
        </w:rPr>
        <w:drawing>
          <wp:inline distT="0" distB="0" distL="114300" distR="114300">
            <wp:extent cx="5187315" cy="3585845"/>
            <wp:effectExtent l="0" t="0" r="13335" b="14605"/>
            <wp:docPr id="3" name="图片 3" descr="1725789504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2578950423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7315" cy="358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wordWrap w:val="0"/>
        <w:adjustRightInd w:val="0"/>
        <w:snapToGrid w:val="0"/>
        <w:spacing w:before="0" w:beforeLines="0" w:beforeAutospacing="0" w:after="0" w:afterLines="0" w:afterAutospacing="0" w:line="640" w:lineRule="atLeast"/>
        <w:ind w:firstLine="0" w:firstLineChars="0"/>
        <w:jc w:val="center"/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  <w:lang w:val="en-US" w:eastAsia="zh-CN"/>
        </w:rPr>
        <w:t xml:space="preserve">图2  </w:t>
      </w:r>
      <w:r>
        <w:rPr>
          <w:rFonts w:hint="eastAsia" w:ascii="Times New Roman" w:hAnsi="Times New Roman" w:eastAsia="方正黑体_GBK" w:cs="方正黑体_GBK"/>
          <w:b w:val="0"/>
          <w:bCs w:val="0"/>
          <w:color w:val="333333"/>
          <w:kern w:val="2"/>
          <w:sz w:val="32"/>
          <w:szCs w:val="32"/>
        </w:rPr>
        <w:t>AI</w:t>
      </w:r>
      <w:r>
        <w:rPr>
          <w:rFonts w:hint="eastAsia" w:ascii="Times New Roman" w:hAnsi="Times New Roman" w:eastAsia="方正黑体_GBK" w:cs="方正黑体_GBK"/>
          <w:b w:val="0"/>
          <w:bCs w:val="0"/>
          <w:color w:val="333333"/>
          <w:kern w:val="2"/>
          <w:sz w:val="32"/>
          <w:szCs w:val="32"/>
          <w:lang w:val="en-US" w:eastAsia="zh-CN"/>
        </w:rPr>
        <w:t>赋能示范型未来工厂</w:t>
      </w:r>
      <w:r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  <w:lang w:val="en-US" w:eastAsia="zh-CN"/>
        </w:rPr>
        <w:t>构架图</w:t>
      </w:r>
    </w:p>
    <w:p>
      <w:pPr>
        <w:wordWrap w:val="0"/>
        <w:adjustRightInd w:val="0"/>
        <w:snapToGrid w:val="0"/>
        <w:spacing w:beforeLines="0" w:afterLines="0" w:line="640" w:lineRule="atLeast"/>
        <w:ind w:firstLine="640" w:firstLineChars="200"/>
        <w:rPr>
          <w:rFonts w:hint="eastAsia" w:ascii="Times New Roman" w:hAnsi="Times New Roman" w:eastAsia="方正楷体_GBK" w:cs="方正楷体_GBK"/>
          <w:b w:val="0"/>
          <w:bCs w:val="0"/>
          <w:color w:val="333333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color w:val="333333"/>
          <w:sz w:val="32"/>
          <w:szCs w:val="32"/>
          <w:lang w:val="en-US" w:eastAsia="zh-CN"/>
        </w:rPr>
        <w:t>7.2 协同共生链主型未来</w:t>
      </w:r>
      <w:r>
        <w:rPr>
          <w:rFonts w:hint="eastAsia" w:ascii="Times New Roman" w:hAnsi="Times New Roman" w:eastAsia="方正楷体_GBK" w:cs="方正楷体_GBK"/>
          <w:b w:val="0"/>
          <w:bCs w:val="0"/>
          <w:color w:val="333333"/>
          <w:sz w:val="32"/>
          <w:szCs w:val="32"/>
        </w:rPr>
        <w:t>工厂</w:t>
      </w:r>
    </w:p>
    <w:p>
      <w:pPr>
        <w:wordWrap w:val="0"/>
        <w:adjustRightInd w:val="0"/>
        <w:snapToGrid w:val="0"/>
        <w:spacing w:beforeLines="0" w:afterLines="0" w:line="640" w:lineRule="atLeast"/>
        <w:ind w:firstLine="640" w:firstLineChars="200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ascii="Times New Roman" w:hAnsi="Times New Roman" w:eastAsia="方正仿宋_GBK"/>
          <w:sz w:val="32"/>
          <w:szCs w:val="32"/>
        </w:rPr>
        <w:t>以</w:t>
      </w:r>
      <w:r>
        <w:rPr>
          <w:rFonts w:hint="eastAsia" w:ascii="Times New Roman" w:hAnsi="Times New Roman" w:eastAsia="方正仿宋_GBK"/>
          <w:sz w:val="32"/>
          <w:szCs w:val="32"/>
        </w:rPr>
        <w:t>领军</w:t>
      </w:r>
      <w:r>
        <w:rPr>
          <w:rFonts w:ascii="Times New Roman" w:hAnsi="Times New Roman" w:eastAsia="方正仿宋_GBK"/>
          <w:sz w:val="32"/>
          <w:szCs w:val="32"/>
        </w:rPr>
        <w:t>链主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链核</w:t>
      </w:r>
      <w:r>
        <w:rPr>
          <w:rFonts w:ascii="Times New Roman" w:hAnsi="Times New Roman" w:eastAsia="方正仿宋_GBK"/>
          <w:sz w:val="32"/>
          <w:szCs w:val="32"/>
        </w:rPr>
        <w:t>企业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</w:t>
      </w:r>
      <w:r>
        <w:rPr>
          <w:rFonts w:ascii="Times New Roman" w:hAnsi="Times New Roman" w:eastAsia="方正仿宋_GBK"/>
          <w:sz w:val="32"/>
          <w:szCs w:val="32"/>
        </w:rPr>
        <w:t>重点企业为主建设，</w:t>
      </w:r>
      <w:r>
        <w:rPr>
          <w:rFonts w:hint="eastAsia" w:ascii="Times New Roman" w:hAnsi="Times New Roman" w:eastAsia="方正仿宋_GBK" w:cs="方正楷体_GBK"/>
          <w:sz w:val="32"/>
          <w:szCs w:val="32"/>
          <w:shd w:val="clear" w:color="auto" w:fill="FFFFFF"/>
          <w:lang w:val="en-US" w:eastAsia="zh-CN"/>
        </w:rPr>
        <w:t>通过</w:t>
      </w:r>
      <w:r>
        <w:rPr>
          <w:rFonts w:ascii="Times New Roman" w:hAnsi="Times New Roman" w:eastAsia="方正仿宋_GBK"/>
          <w:sz w:val="32"/>
          <w:szCs w:val="32"/>
        </w:rPr>
        <w:t>产业链供应链协同平台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开放数字系统接口，带动产业链上下游企业接入，在研发设计、生产制造、经营管理等环节协同实施标准统一的数字化改造，打造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bidi="ar"/>
        </w:rPr>
        <w:t>数据互联互通、信息可信交互、资源柔性配置的数字化供应链，</w:t>
      </w:r>
      <w:r>
        <w:rPr>
          <w:rFonts w:ascii="Times New Roman" w:hAnsi="Times New Roman" w:eastAsia="方正仿宋_GBK"/>
          <w:sz w:val="32"/>
          <w:szCs w:val="32"/>
        </w:rPr>
        <w:t>推进全产业链要素资源集聚和优化配置</w:t>
      </w:r>
      <w:r>
        <w:rPr>
          <w:rFonts w:hint="eastAsia" w:ascii="Times New Roman" w:hAnsi="Times New Roman" w:eastAsia="方正仿宋_GBK"/>
          <w:sz w:val="32"/>
          <w:szCs w:val="32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实现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大中小企业融通发展。</w:t>
      </w:r>
    </w:p>
    <w:p>
      <w:pPr>
        <w:pStyle w:val="13"/>
        <w:widowControl w:val="0"/>
        <w:wordWrap w:val="0"/>
        <w:autoSpaceDE/>
        <w:autoSpaceDN/>
        <w:adjustRightInd w:val="0"/>
        <w:snapToGrid w:val="0"/>
        <w:spacing w:beforeLines="0" w:after="0" w:afterLines="0" w:line="640" w:lineRule="atLeast"/>
        <w:ind w:firstLine="0" w:firstLineChars="0"/>
        <w:jc w:val="center"/>
        <w:rPr>
          <w:rFonts w:hint="eastAsia" w:ascii="Times New Roman" w:hAnsi="Times New Roman" w:eastAsia="方正仿宋_GBK"/>
          <w:b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b/>
          <w:sz w:val="32"/>
          <w:szCs w:val="32"/>
          <w:lang w:eastAsia="zh-CN"/>
        </w:rPr>
        <w:drawing>
          <wp:inline distT="0" distB="0" distL="114300" distR="114300">
            <wp:extent cx="5524500" cy="2303145"/>
            <wp:effectExtent l="0" t="0" r="0" b="1905"/>
            <wp:docPr id="4" name="图片 3" descr="1725871101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172587110164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230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wordWrap w:val="0"/>
        <w:adjustRightInd w:val="0"/>
        <w:snapToGrid w:val="0"/>
        <w:spacing w:before="0" w:beforeLines="0" w:beforeAutospacing="0" w:after="0" w:afterLines="0" w:afterAutospacing="0" w:line="640" w:lineRule="atLeast"/>
        <w:ind w:firstLine="0" w:firstLineChars="0"/>
        <w:jc w:val="center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  <w:lang w:val="en-US" w:eastAsia="zh-CN"/>
        </w:rPr>
        <w:t xml:space="preserve">图3 </w:t>
      </w:r>
      <w:r>
        <w:rPr>
          <w:rFonts w:hint="eastAsia" w:ascii="Times New Roman" w:hAnsi="Times New Roman" w:eastAsia="方正黑体_GBK" w:cs="方正黑体_GBK"/>
          <w:b w:val="0"/>
          <w:bCs w:val="0"/>
          <w:color w:val="333333"/>
          <w:sz w:val="32"/>
          <w:szCs w:val="32"/>
          <w:lang w:val="en-US" w:eastAsia="zh-CN"/>
        </w:rPr>
        <w:t>协同共生链主型未来</w:t>
      </w:r>
      <w:r>
        <w:rPr>
          <w:rFonts w:hint="eastAsia" w:ascii="Times New Roman" w:hAnsi="Times New Roman" w:eastAsia="方正黑体_GBK" w:cs="方正黑体_GBK"/>
          <w:b w:val="0"/>
          <w:bCs w:val="0"/>
          <w:color w:val="333333"/>
          <w:sz w:val="32"/>
          <w:szCs w:val="32"/>
        </w:rPr>
        <w:t>工厂</w:t>
      </w:r>
      <w:r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  <w:lang w:val="en-US" w:eastAsia="zh-CN"/>
        </w:rPr>
        <w:t>构架图</w:t>
      </w:r>
    </w:p>
    <w:p>
      <w:pPr>
        <w:wordWrap w:val="0"/>
        <w:adjustRightInd w:val="0"/>
        <w:snapToGrid w:val="0"/>
        <w:spacing w:before="0" w:beforeLines="0" w:beforeAutospacing="0" w:afterLines="0" w:afterAutospacing="0" w:line="560" w:lineRule="atLeast"/>
        <w:ind w:firstLine="640" w:firstLineChars="200"/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val="en-US" w:eastAsia="zh-CN"/>
        </w:rPr>
        <w:t xml:space="preserve">7.3 </w:t>
      </w: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</w:rPr>
        <w:t>生态创新引领型</w:t>
      </w: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val="en-US" w:eastAsia="zh-CN"/>
        </w:rPr>
        <w:t>未来工厂</w:t>
      </w:r>
    </w:p>
    <w:p>
      <w:pPr>
        <w:pStyle w:val="7"/>
        <w:wordWrap w:val="0"/>
        <w:adjustRightInd w:val="0"/>
        <w:snapToGrid w:val="0"/>
        <w:spacing w:before="0" w:beforeLines="0" w:beforeAutospacing="0" w:afterLines="0" w:afterAutospacing="0" w:line="560" w:lineRule="atLeast"/>
        <w:ind w:firstLine="640" w:firstLineChars="200"/>
        <w:outlineLvl w:val="2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基于</w:t>
      </w:r>
      <w:r>
        <w:rPr>
          <w:rFonts w:hint="eastAsia" w:ascii="Times New Roman" w:hAnsi="Times New Roman" w:eastAsia="方正仿宋_GBK"/>
          <w:sz w:val="32"/>
          <w:szCs w:val="32"/>
        </w:rPr>
        <w:t>行业产业大脑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或第三方工业互联网平台建设，推动产业集群生态创新，整合输出适配于产业集群数字化转型的能力和方案，</w:t>
      </w:r>
      <w:r>
        <w:rPr>
          <w:rFonts w:hint="eastAsia" w:ascii="Times New Roman" w:hAnsi="Times New Roman" w:eastAsia="方正仿宋_GBK"/>
          <w:sz w:val="32"/>
          <w:szCs w:val="32"/>
        </w:rPr>
        <w:t>汇聚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产业集群</w:t>
      </w:r>
      <w:r>
        <w:rPr>
          <w:rFonts w:hint="eastAsia" w:ascii="Times New Roman" w:hAnsi="Times New Roman" w:eastAsia="方正仿宋_GBK"/>
          <w:sz w:val="32"/>
          <w:szCs w:val="32"/>
        </w:rPr>
        <w:t>所需的研发、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技术、</w:t>
      </w:r>
      <w:r>
        <w:rPr>
          <w:rFonts w:hint="eastAsia" w:ascii="Times New Roman" w:hAnsi="Times New Roman" w:eastAsia="方正仿宋_GBK"/>
          <w:sz w:val="32"/>
          <w:szCs w:val="32"/>
        </w:rPr>
        <w:t>生产、市场、金融、人才等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数据和</w:t>
      </w:r>
      <w:r>
        <w:rPr>
          <w:rFonts w:hint="eastAsia" w:ascii="Times New Roman" w:hAnsi="Times New Roman" w:eastAsia="方正仿宋_GBK"/>
          <w:sz w:val="32"/>
          <w:szCs w:val="32"/>
        </w:rPr>
        <w:t>资源，重构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资源配置体系、再造业务流程、重塑产业协同机制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</w:rPr>
        <w:t>打通市场端、生产端、服务端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企业</w:t>
      </w:r>
      <w:r>
        <w:rPr>
          <w:rFonts w:hint="eastAsia" w:ascii="Times New Roman" w:hAnsi="Times New Roman" w:eastAsia="方正仿宋_GBK"/>
          <w:sz w:val="32"/>
          <w:szCs w:val="32"/>
        </w:rPr>
        <w:t>壁垒，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探索订单式生产、共享制造、用户直连制造、数据驱动产品研发、集采集销等业务新模式，引领</w:t>
      </w:r>
      <w:r>
        <w:rPr>
          <w:rFonts w:hint="eastAsia" w:ascii="Times New Roman" w:hAnsi="Times New Roman" w:eastAsia="方正仿宋_GBK"/>
          <w:sz w:val="32"/>
          <w:szCs w:val="32"/>
        </w:rPr>
        <w:t>产业新业态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>
      <w:pPr>
        <w:pStyle w:val="7"/>
        <w:wordWrap w:val="0"/>
        <w:adjustRightInd w:val="0"/>
        <w:snapToGrid w:val="0"/>
        <w:spacing w:before="0" w:beforeLines="0" w:beforeAutospacing="0" w:afterLines="0" w:afterAutospacing="0" w:line="640" w:lineRule="atLeast"/>
        <w:ind w:firstLine="0" w:firstLineChars="0"/>
        <w:jc w:val="center"/>
        <w:outlineLvl w:val="2"/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</w:pPr>
      <w:r>
        <w:rPr>
          <w:rFonts w:ascii="Times New Roman" w:hAnsi="Times New Roman"/>
          <w:sz w:val="32"/>
          <w:szCs w:val="32"/>
        </w:rPr>
        <w:drawing>
          <wp:inline distT="0" distB="0" distL="114300" distR="114300">
            <wp:extent cx="5556885" cy="2106295"/>
            <wp:effectExtent l="0" t="0" r="5715" b="825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56885" cy="210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wordWrap w:val="0"/>
        <w:adjustRightInd w:val="0"/>
        <w:snapToGrid w:val="0"/>
        <w:spacing w:before="0" w:beforeLines="0" w:beforeAutospacing="0" w:after="0" w:afterLines="0" w:afterAutospacing="0" w:line="640" w:lineRule="atLeast"/>
        <w:ind w:firstLine="0" w:firstLineChars="0"/>
        <w:jc w:val="center"/>
        <w:rPr>
          <w:rFonts w:hint="eastAsia" w:ascii="Times New Roman" w:hAnsi="Times New Roman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  <w:highlight w:val="none"/>
          <w:lang w:val="en-US" w:eastAsia="zh-CN"/>
        </w:rPr>
        <w:t xml:space="preserve">图4 </w:t>
      </w:r>
      <w:r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</w:rPr>
        <w:t>生态创新引领型</w:t>
      </w:r>
      <w:r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  <w:lang w:val="en-US" w:eastAsia="zh-CN"/>
        </w:rPr>
        <w:t>未来工厂</w:t>
      </w:r>
      <w:r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  <w:highlight w:val="none"/>
          <w:lang w:val="en-US" w:eastAsia="zh-CN"/>
        </w:rPr>
        <w:t>构架图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黑体_GBK" w:cs="方正黑体_GBK"/>
          <w:sz w:val="32"/>
          <w:szCs w:val="32"/>
          <w:lang w:bidi="ar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 w:bidi="ar"/>
        </w:rPr>
        <w:t>8 体系</w:t>
      </w:r>
      <w:r>
        <w:rPr>
          <w:rFonts w:hint="eastAsia" w:ascii="Times New Roman" w:hAnsi="Times New Roman" w:eastAsia="方正黑体_GBK" w:cs="方正黑体_GBK"/>
          <w:sz w:val="32"/>
          <w:szCs w:val="32"/>
          <w:lang w:bidi="ar"/>
        </w:rPr>
        <w:t>保障</w:t>
      </w:r>
    </w:p>
    <w:p>
      <w:pPr>
        <w:tabs>
          <w:tab w:val="left" w:pos="810"/>
        </w:tabs>
        <w:wordWrap/>
        <w:adjustRightInd w:val="0"/>
        <w:snapToGrid w:val="0"/>
        <w:spacing w:beforeLines="0" w:afterLines="0" w:line="578" w:lineRule="atLeast"/>
        <w:ind w:firstLine="640" w:firstLineChars="200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ascii="Times New Roman" w:hAnsi="Times New Roman" w:eastAsia="方正仿宋_GBK"/>
          <w:sz w:val="32"/>
          <w:szCs w:val="32"/>
        </w:rPr>
        <w:t>围绕</w:t>
      </w:r>
      <w:r>
        <w:rPr>
          <w:rFonts w:hint="eastAsia" w:ascii="Times New Roman" w:hAnsi="Times New Roman" w:eastAsia="方正仿宋_GBK"/>
          <w:sz w:val="32"/>
          <w:szCs w:val="32"/>
        </w:rPr>
        <w:t>数字化转型建立四大体系保障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>
      <w:pPr>
        <w:tabs>
          <w:tab w:val="left" w:pos="810"/>
        </w:tabs>
        <w:wordWrap/>
        <w:adjustRightInd w:val="0"/>
        <w:snapToGrid w:val="0"/>
        <w:spacing w:beforeLines="0" w:afterLines="0" w:line="578" w:lineRule="atLeast"/>
        <w:ind w:firstLine="640" w:firstLineChars="200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a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K"/>
          <w:sz w:val="32"/>
          <w:szCs w:val="32"/>
        </w:rPr>
        <w:t>建立数字化管理体系</w:t>
      </w:r>
      <w:r>
        <w:rPr>
          <w:rFonts w:hint="eastAsia" w:ascii="Times New Roman" w:hAnsi="Times New Roman" w:eastAsia="方正仿宋_GBK"/>
          <w:sz w:val="32"/>
          <w:szCs w:val="32"/>
        </w:rPr>
        <w:t>，明确实现数字化管理的组织架构、工作流程和流程规范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；</w:t>
      </w:r>
    </w:p>
    <w:p>
      <w:pPr>
        <w:tabs>
          <w:tab w:val="left" w:pos="810"/>
        </w:tabs>
        <w:wordWrap/>
        <w:adjustRightInd w:val="0"/>
        <w:snapToGrid w:val="0"/>
        <w:spacing w:beforeLines="0" w:afterLines="0" w:line="578" w:lineRule="atLeast"/>
        <w:ind w:firstLine="640" w:firstLineChars="200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b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/>
          <w:sz w:val="32"/>
          <w:szCs w:val="32"/>
        </w:rPr>
        <w:t>建立全过程质量管理体系，开展生产全过程质量管控，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实现</w:t>
      </w:r>
      <w:r>
        <w:rPr>
          <w:rFonts w:hint="eastAsia" w:ascii="Times New Roman" w:hAnsi="Times New Roman" w:eastAsia="方正仿宋_GBK"/>
          <w:sz w:val="32"/>
          <w:szCs w:val="32"/>
        </w:rPr>
        <w:t>从原材料采购、生产过程控制与检验、产品出厂检验到售后服务全过程的质量管理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；</w:t>
      </w:r>
    </w:p>
    <w:p>
      <w:pPr>
        <w:tabs>
          <w:tab w:val="left" w:pos="810"/>
        </w:tabs>
        <w:wordWrap/>
        <w:adjustRightInd w:val="0"/>
        <w:snapToGrid w:val="0"/>
        <w:spacing w:beforeLines="0" w:afterLines="0" w:line="578" w:lineRule="atLeast"/>
        <w:ind w:firstLine="640" w:firstLineChars="200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c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/>
          <w:sz w:val="32"/>
          <w:szCs w:val="32"/>
        </w:rPr>
        <w:t>建立信息安全防护体系，建设安全态势感知系统，实施重点数据分类分级管理，提升工业信息安全</w:t>
      </w:r>
      <w:r>
        <w:rPr>
          <w:rFonts w:ascii="Times New Roman" w:hAnsi="Times New Roman" w:eastAsia="方正仿宋_GBK"/>
          <w:sz w:val="32"/>
          <w:szCs w:val="32"/>
        </w:rPr>
        <w:t>主动防御、监测预警、应急处置</w:t>
      </w:r>
      <w:r>
        <w:rPr>
          <w:rFonts w:hint="eastAsia" w:ascii="Times New Roman" w:hAnsi="Times New Roman" w:eastAsia="方正仿宋_GBK"/>
          <w:sz w:val="32"/>
          <w:szCs w:val="32"/>
        </w:rPr>
        <w:t>和</w:t>
      </w:r>
      <w:r>
        <w:rPr>
          <w:rFonts w:ascii="Times New Roman" w:hAnsi="Times New Roman" w:eastAsia="方正仿宋_GBK"/>
          <w:sz w:val="32"/>
          <w:szCs w:val="32"/>
        </w:rPr>
        <w:t>协同治理能力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；</w:t>
      </w:r>
    </w:p>
    <w:p>
      <w:pPr>
        <w:tabs>
          <w:tab w:val="left" w:pos="810"/>
        </w:tabs>
        <w:wordWrap/>
        <w:adjustRightInd w:val="0"/>
        <w:snapToGrid w:val="0"/>
        <w:spacing w:beforeLines="0" w:afterLines="0" w:line="578" w:lineRule="atLeas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d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/>
          <w:sz w:val="32"/>
          <w:szCs w:val="32"/>
        </w:rPr>
        <w:t>建立标准技术应用体系，全面落实国家数字化转型相关标准，联合行业协会、产业联盟、高校等主体参与行业应用、关键技术等标准制定。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黑体_GBK" w:cs="方正黑体_GBK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 w:bidi="ar"/>
        </w:rPr>
        <w:t>9 实战实效</w:t>
      </w:r>
    </w:p>
    <w:bookmarkEnd w:id="0"/>
    <w:p>
      <w:pPr>
        <w:adjustRightInd w:val="0"/>
        <w:snapToGrid w:val="0"/>
        <w:spacing w:beforeLines="0" w:afterLines="0" w:line="578" w:lineRule="atLeast"/>
        <w:ind w:firstLine="640" w:firstLineChars="200"/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bCs w:val="0"/>
          <w:sz w:val="32"/>
          <w:szCs w:val="32"/>
          <w:lang w:val="en-US" w:eastAsia="zh-CN"/>
        </w:rPr>
        <w:t>未来工厂以企业、产业链、产业生态的数字化场景需求为建设导向，以“三降两提升”（即运营成本降低、产品不良品率降低、单位生产能耗降低和生产效率提升、人均产值提升）为根本目的，结合行业特点和企业实际，科学统筹实施企业全环节和生产全过程的数字化集成贯通，形成未来工厂的智能指挥调度中枢（未来工厂驾驶舱），全面有序推进数字化、网络化、智能化迭代升级，形成未来工厂实战实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shd w:val="clear" w:color="auto" w:fill="auto"/>
          <w:lang w:val="en-US" w:eastAsia="zh-CN"/>
        </w:rPr>
        <w:t>。</w:t>
      </w:r>
    </w:p>
    <w:p>
      <w:pPr>
        <w:pStyle w:val="2"/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wordWrap w:val="0"/>
        <w:adjustRightInd w:val="0"/>
        <w:snapToGrid w:val="0"/>
        <w:spacing w:beforeLines="0" w:afterLines="0" w:line="578" w:lineRule="atLeast"/>
        <w:jc w:val="left"/>
        <w:rPr>
          <w:rFonts w:hint="eastAsia" w:ascii="Times New Roman" w:hAnsi="Times New Roman" w:eastAsia="方正黑体_GBK" w:cs="方正黑体_GBK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 w:bidi="ar"/>
        </w:rPr>
        <w:t xml:space="preserve">附录 </w:t>
      </w:r>
    </w:p>
    <w:p>
      <w:pPr>
        <w:wordWrap w:val="0"/>
        <w:adjustRightInd w:val="0"/>
        <w:snapToGrid w:val="0"/>
        <w:spacing w:beforeLines="0" w:afterLines="0" w:line="578" w:lineRule="atLeast"/>
        <w:jc w:val="center"/>
        <w:rPr>
          <w:rFonts w:hint="eastAsia" w:ascii="Times New Roman" w:hAnsi="Times New Roman" w:eastAsia="方正小标宋_GBK" w:cs="方正小标宋_GBK"/>
          <w:kern w:val="2"/>
          <w:sz w:val="36"/>
          <w:szCs w:val="36"/>
          <w:lang w:val="en-US" w:eastAsia="zh-CN" w:bidi="ar"/>
        </w:rPr>
      </w:pPr>
    </w:p>
    <w:p>
      <w:pPr>
        <w:wordWrap w:val="0"/>
        <w:adjustRightInd w:val="0"/>
        <w:snapToGrid w:val="0"/>
        <w:spacing w:beforeLines="0" w:afterLines="0" w:line="578" w:lineRule="atLeast"/>
        <w:jc w:val="center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_GBK" w:cs="方正小标宋_GBK"/>
          <w:kern w:val="2"/>
          <w:sz w:val="44"/>
          <w:szCs w:val="44"/>
          <w:lang w:val="en-US" w:eastAsia="zh-CN" w:bidi="ar"/>
        </w:rPr>
        <w:t>缩略语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8" w:lineRule="atLeast"/>
        <w:ind w:firstLine="600" w:firstLineChars="200"/>
        <w:jc w:val="left"/>
        <w:textAlignment w:val="auto"/>
        <w:outlineLvl w:val="1"/>
        <w:rPr>
          <w:rFonts w:hint="eastAsia" w:ascii="Times New Roman" w:hAnsi="Times New Roman" w:eastAsia="方正仿宋_GBK" w:cs="Times New Roman"/>
          <w:kern w:val="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8" w:lineRule="atLeast"/>
        <w:ind w:firstLine="600" w:firstLineChars="200"/>
        <w:jc w:val="both"/>
        <w:textAlignment w:val="auto"/>
        <w:outlineLvl w:val="1"/>
        <w:rPr>
          <w:rFonts w:hint="eastAsia" w:ascii="Times New Roman" w:hAnsi="Times New Roman" w:eastAsia="方正仿宋_GBK" w:cs="Times New Roman"/>
          <w:kern w:val="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0"/>
          <w:szCs w:val="30"/>
          <w:lang w:val="en-US" w:eastAsia="zh-CN"/>
        </w:rPr>
        <w:t>MES：制造执行系统:(Manufacturing Execution System)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8" w:lineRule="atLeast"/>
        <w:ind w:firstLine="600" w:firstLineChars="200"/>
        <w:jc w:val="both"/>
        <w:textAlignment w:val="auto"/>
        <w:outlineLvl w:val="1"/>
        <w:rPr>
          <w:rFonts w:hint="eastAsia" w:ascii="Times New Roman" w:hAnsi="Times New Roman" w:eastAsia="方正仿宋_GBK" w:cs="Times New Roman"/>
          <w:kern w:val="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0"/>
          <w:szCs w:val="30"/>
          <w:lang w:val="en-US" w:eastAsia="zh-CN"/>
        </w:rPr>
        <w:t>SCM：供应链管理(Supply Chain Management)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8" w:lineRule="atLeast"/>
        <w:ind w:firstLine="600" w:firstLineChars="200"/>
        <w:jc w:val="both"/>
        <w:textAlignment w:val="auto"/>
        <w:outlineLvl w:val="1"/>
        <w:rPr>
          <w:rFonts w:hint="eastAsia" w:ascii="Times New Roman" w:hAnsi="Times New Roman" w:eastAsia="方正仿宋_GBK" w:cs="Times New Roman"/>
          <w:kern w:val="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0"/>
          <w:szCs w:val="30"/>
          <w:lang w:val="en-US" w:eastAsia="zh-CN"/>
        </w:rPr>
        <w:t>QIS：质量管理信息系统（Quality Information System）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8" w:lineRule="atLeast"/>
        <w:ind w:firstLine="600" w:firstLineChars="200"/>
        <w:jc w:val="both"/>
        <w:textAlignment w:val="auto"/>
        <w:outlineLvl w:val="1"/>
        <w:rPr>
          <w:rFonts w:hint="eastAsia" w:ascii="Times New Roman" w:hAnsi="Times New Roman" w:eastAsia="方正仿宋_GBK" w:cs="Times New Roman"/>
          <w:kern w:val="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0"/>
          <w:szCs w:val="30"/>
          <w:lang w:val="en-US" w:eastAsia="zh-CN"/>
        </w:rPr>
        <w:t>QMS：质量管理系统(Quality Management System)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8" w:lineRule="atLeast"/>
        <w:ind w:firstLine="600" w:firstLineChars="200"/>
        <w:jc w:val="both"/>
        <w:textAlignment w:val="auto"/>
        <w:outlineLvl w:val="1"/>
        <w:rPr>
          <w:rFonts w:hint="eastAsia" w:ascii="Times New Roman" w:hAnsi="Times New Roman" w:eastAsia="方正仿宋_GBK" w:cs="Times New Roman"/>
          <w:kern w:val="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0"/>
          <w:szCs w:val="30"/>
          <w:lang w:val="en-US" w:eastAsia="zh-CN"/>
        </w:rPr>
        <w:t>PLM：生命周期管理(Product Lifecycle Management )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8" w:lineRule="atLeast"/>
        <w:ind w:firstLine="600" w:firstLineChars="200"/>
        <w:jc w:val="both"/>
        <w:textAlignment w:val="auto"/>
        <w:outlineLvl w:val="1"/>
        <w:rPr>
          <w:rFonts w:hint="eastAsia" w:ascii="Times New Roman" w:hAnsi="Times New Roman" w:eastAsia="方正仿宋_GBK" w:cs="Times New Roman"/>
          <w:kern w:val="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0"/>
          <w:szCs w:val="30"/>
          <w:lang w:val="en-US" w:eastAsia="zh-CN"/>
        </w:rPr>
        <w:t>PDM：产品数据管理(Product Data Management )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8" w:lineRule="atLeast"/>
        <w:ind w:firstLine="600" w:firstLineChars="200"/>
        <w:jc w:val="both"/>
        <w:textAlignment w:val="auto"/>
        <w:outlineLvl w:val="1"/>
        <w:rPr>
          <w:rFonts w:hint="eastAsia" w:ascii="Times New Roman" w:hAnsi="Times New Roman" w:eastAsia="方正仿宋_GBK" w:cs="Times New Roman"/>
          <w:kern w:val="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0"/>
          <w:szCs w:val="30"/>
          <w:lang w:val="en-US" w:eastAsia="zh-CN"/>
        </w:rPr>
        <w:t>CRM：客户关系管理（Customer Relationship Management)</w:t>
      </w:r>
    </w:p>
    <w:p>
      <w:pPr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1587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wordWrap w:val="0"/>
        <w:adjustRightInd w:val="0"/>
        <w:snapToGrid w:val="0"/>
        <w:spacing w:beforeLines="0" w:afterLines="0" w:line="578" w:lineRule="atLeast"/>
        <w:jc w:val="left"/>
        <w:outlineLvl w:val="0"/>
        <w:rPr>
          <w:rFonts w:hint="eastAsia" w:ascii="Times New Roman" w:hAnsi="Times New Roman" w:eastAsia="方正黑体_GBK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黑体_GBK"/>
          <w:sz w:val="32"/>
          <w:szCs w:val="32"/>
          <w:lang w:val="en-US" w:eastAsia="zh-CN" w:bidi="ar"/>
        </w:rPr>
        <w:t>附件2</w:t>
      </w:r>
    </w:p>
    <w:p>
      <w:pPr>
        <w:wordWrap w:val="0"/>
        <w:adjustRightInd w:val="0"/>
        <w:snapToGrid w:val="0"/>
        <w:spacing w:beforeLines="0" w:afterLines="0" w:line="578" w:lineRule="atLeast"/>
        <w:jc w:val="center"/>
        <w:textAlignment w:val="baseline"/>
        <w:rPr>
          <w:rFonts w:hint="eastAsia" w:ascii="Times New Roman" w:hAnsi="Times New Roman" w:eastAsia="方正黑体_GBK" w:cs="Times New Roman"/>
          <w:sz w:val="44"/>
          <w:szCs w:val="44"/>
          <w:lang w:val="en-US" w:eastAsia="zh-CN" w:bidi="ar"/>
        </w:rPr>
      </w:pPr>
    </w:p>
    <w:p>
      <w:pPr>
        <w:wordWrap w:val="0"/>
        <w:adjustRightInd w:val="0"/>
        <w:snapToGrid w:val="0"/>
        <w:spacing w:beforeLines="0" w:afterLines="0" w:line="578" w:lineRule="atLeast"/>
        <w:jc w:val="center"/>
        <w:outlineLvl w:val="0"/>
        <w:rPr>
          <w:rFonts w:hint="default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重庆市未来工厂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建设参考条件</w:t>
      </w:r>
    </w:p>
    <w:p>
      <w:pPr>
        <w:wordWrap w:val="0"/>
        <w:adjustRightInd w:val="0"/>
        <w:snapToGrid w:val="0"/>
        <w:spacing w:beforeLines="0" w:afterLines="0" w:line="640" w:lineRule="atLeast"/>
        <w:jc w:val="center"/>
        <w:outlineLvl w:val="0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outlineLvl w:val="9"/>
        <w:rPr>
          <w:rFonts w:hint="eastAsia" w:ascii="Times New Roman" w:hAnsi="Times New Roman" w:eastAsia="方正黑体_GBK" w:cs="方正黑体_GBK"/>
          <w:color w:val="33333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333333"/>
          <w:sz w:val="32"/>
          <w:szCs w:val="32"/>
          <w:lang w:val="en-US" w:eastAsia="zh-CN"/>
        </w:rPr>
        <w:t>一、技术参考条件</w:t>
      </w:r>
    </w:p>
    <w:p>
      <w:pPr>
        <w:numPr>
          <w:ilvl w:val="0"/>
          <w:numId w:val="1"/>
        </w:num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outlineLvl w:val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装备数字化：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装备数控化率达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lang w:val="en-US" w:eastAsia="zh-CN"/>
        </w:rPr>
        <w:t>75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%以上，关键工序数控化率达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lang w:val="en-US" w:eastAsia="zh-CN"/>
        </w:rPr>
        <w:t>85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%以上；</w:t>
      </w:r>
    </w:p>
    <w:p>
      <w:pPr>
        <w:numPr>
          <w:ilvl w:val="0"/>
          <w:numId w:val="1"/>
        </w:num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outlineLvl w:val="0"/>
        <w:rPr>
          <w:rFonts w:hint="default" w:ascii="Times New Roman" w:hAnsi="Times New Roman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基于5G、工业互联网、物联网等技术，实现加工设备、检测设备、物流设备的联网运行，采集设备的运行数据，采集信息的上传率达到95%，实现设备实时监控；</w:t>
      </w:r>
    </w:p>
    <w:p>
      <w:pPr>
        <w:numPr>
          <w:ilvl w:val="0"/>
          <w:numId w:val="1"/>
        </w:num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outlineLvl w:val="0"/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信息系统的建设：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建设有功能完善的信息系统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lang w:val="en-US" w:eastAsia="zh-CN"/>
        </w:rPr>
        <w:t>建成后具备可演示的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可视化应用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功能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并实现系统之间的有效集成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outlineLvl w:val="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项目建成后在行业内具备领先水平和示范作用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运营成本降低15%以上、生产效率提高10%以上、产品研发周期降低10%以上、产品不良品率降低10%以上、能源利用率提高8%以上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。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outlineLvl w:val="9"/>
        <w:rPr>
          <w:rFonts w:hint="eastAsia" w:ascii="Times New Roman" w:hAnsi="Times New Roman" w:eastAsia="方正黑体_GBK" w:cs="方正黑体_GBK"/>
          <w:color w:val="33333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333333"/>
          <w:sz w:val="32"/>
          <w:szCs w:val="32"/>
          <w:lang w:val="en-US" w:eastAsia="zh-CN"/>
        </w:rPr>
        <w:t>二、指标参考条件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outlineLvl w:val="0"/>
        <w:rPr>
          <w:rFonts w:hint="eastAsia" w:ascii="Times New Roman" w:hAnsi="Times New Roman" w:eastAsia="方正楷体_GBK" w:cs="方正楷体_GBK"/>
          <w:b w:val="0"/>
          <w:bCs w:val="0"/>
          <w:color w:val="333333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color w:val="333333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方正楷体_GBK"/>
          <w:b w:val="0"/>
          <w:bCs w:val="0"/>
          <w:color w:val="333333"/>
          <w:kern w:val="2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楷体_GBK" w:cs="方正楷体_GBK"/>
          <w:b w:val="0"/>
          <w:bCs w:val="0"/>
          <w:color w:val="333333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b w:val="0"/>
          <w:bCs w:val="0"/>
          <w:color w:val="333333"/>
          <w:kern w:val="2"/>
          <w:sz w:val="32"/>
          <w:szCs w:val="32"/>
        </w:rPr>
        <w:t>AI</w:t>
      </w:r>
      <w:r>
        <w:rPr>
          <w:rFonts w:hint="eastAsia" w:ascii="Times New Roman" w:hAnsi="Times New Roman" w:eastAsia="方正楷体_GBK" w:cs="方正楷体_GBK"/>
          <w:b w:val="0"/>
          <w:bCs w:val="0"/>
          <w:color w:val="333333"/>
          <w:kern w:val="2"/>
          <w:sz w:val="32"/>
          <w:szCs w:val="32"/>
          <w:lang w:val="en-US" w:eastAsia="zh-CN"/>
        </w:rPr>
        <w:t>赋能示范型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78" w:lineRule="atLeast"/>
        <w:ind w:firstLine="640" w:firstLineChars="200"/>
        <w:jc w:val="both"/>
        <w:textAlignment w:val="auto"/>
        <w:outlineLvl w:val="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企业建设5个以上AI赋能应用场景，建成各类场景优化模型20个以上，并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实现可视化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应用与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现场演示。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outlineLvl w:val="0"/>
        <w:rPr>
          <w:rFonts w:hint="eastAsia" w:ascii="Times New Roman" w:hAnsi="Times New Roman" w:eastAsia="方正楷体_GBK" w:cs="方正楷体_GBK"/>
          <w:b w:val="0"/>
          <w:bCs w:val="0"/>
          <w:color w:val="333333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color w:val="333333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方正楷体_GBK"/>
          <w:b w:val="0"/>
          <w:bCs w:val="0"/>
          <w:color w:val="333333"/>
          <w:kern w:val="2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楷体_GBK" w:cs="方正楷体_GBK"/>
          <w:b w:val="0"/>
          <w:bCs w:val="0"/>
          <w:color w:val="333333"/>
          <w:kern w:val="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协同共生链主型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rPr>
          <w:rFonts w:hint="default" w:ascii="Times New Roman" w:hAnsi="Times New Roman" w:eastAsia="方正黑体_GBK" w:cs="方正黑体_GBK"/>
          <w:b w:val="0"/>
          <w:bCs w:val="0"/>
          <w:color w:val="333333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企业建设5个以上产业链供应链协同共生场景，接入上下游供应链企业不少于150家（流程型行业不少于50家）。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color w:val="333333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方正楷体_GBK"/>
          <w:b w:val="0"/>
          <w:bCs w:val="0"/>
          <w:color w:val="333333"/>
          <w:kern w:val="2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楷体_GBK" w:cs="方正楷体_GBK"/>
          <w:b w:val="0"/>
          <w:bCs w:val="0"/>
          <w:color w:val="333333"/>
          <w:kern w:val="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生态创新引领型</w:t>
      </w:r>
    </w:p>
    <w:p>
      <w:pPr>
        <w:pStyle w:val="10"/>
        <w:widowControl w:val="0"/>
        <w:wordWrap/>
        <w:autoSpaceDE/>
        <w:autoSpaceDN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企业建设行业产业大脑或第三方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工业互联网平台，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汇聚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产业集群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所需的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各类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数据和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资源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建设3种以上新模式应用场景，为200家以上工业企业提供服务。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rPr>
          <w:rFonts w:hint="default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333333"/>
          <w:kern w:val="2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黑体_GBK" w:cs="方正黑体_GBK"/>
          <w:b w:val="0"/>
          <w:bCs w:val="0"/>
          <w:color w:val="333333"/>
          <w:kern w:val="2"/>
          <w:sz w:val="32"/>
          <w:szCs w:val="32"/>
          <w:lang w:eastAsia="zh-CN"/>
        </w:rPr>
        <w:t>、场景</w:t>
      </w:r>
      <w:r>
        <w:rPr>
          <w:rFonts w:hint="eastAsia" w:ascii="Times New Roman" w:hAnsi="Times New Roman" w:eastAsia="方正黑体_GBK" w:cs="方正黑体_GBK"/>
          <w:b w:val="0"/>
          <w:bCs w:val="0"/>
          <w:color w:val="333333"/>
          <w:kern w:val="2"/>
          <w:sz w:val="32"/>
          <w:szCs w:val="32"/>
          <w:lang w:val="en-US" w:eastAsia="zh-CN"/>
        </w:rPr>
        <w:t>参考</w:t>
      </w:r>
      <w:r>
        <w:rPr>
          <w:rFonts w:hint="eastAsia" w:ascii="Times New Roman" w:hAnsi="Times New Roman" w:eastAsia="方正黑体_GBK" w:cs="方正黑体_GBK"/>
          <w:b w:val="0"/>
          <w:bCs w:val="0"/>
          <w:color w:val="333333"/>
          <w:kern w:val="2"/>
          <w:sz w:val="32"/>
          <w:szCs w:val="32"/>
          <w:lang w:eastAsia="zh-CN"/>
        </w:rPr>
        <w:t>条件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outlineLvl w:val="0"/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方正楷体_GBK" w:cs="Times New Roman"/>
          <w:b w:val="0"/>
          <w:bCs w:val="0"/>
          <w:color w:val="333333"/>
          <w:kern w:val="2"/>
          <w:sz w:val="32"/>
          <w:szCs w:val="32"/>
        </w:rPr>
        <w:t>AI</w:t>
      </w:r>
      <w:r>
        <w:rPr>
          <w:rFonts w:hint="eastAsia" w:ascii="Times New Roman" w:hAnsi="Times New Roman" w:eastAsia="方正楷体_GBK" w:cs="方正楷体_GBK"/>
          <w:b w:val="0"/>
          <w:bCs w:val="0"/>
          <w:color w:val="333333"/>
          <w:kern w:val="2"/>
          <w:sz w:val="32"/>
          <w:szCs w:val="32"/>
          <w:lang w:val="en-US" w:eastAsia="zh-CN"/>
        </w:rPr>
        <w:t>赋能示范型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outlineLvl w:val="0"/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汽车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制造业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。围绕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基于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AI大模型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应用的产品研发设计、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多模态数据融合的制造工艺自适应优化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车间智能排产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调度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智慧供应链和物流管理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、数字营销服务等场景，建设</w:t>
      </w:r>
      <w:r>
        <w:rPr>
          <w:rFonts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高效柔性、敏捷响应、人机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lang w:val="en-US" w:eastAsia="zh-CN"/>
        </w:rPr>
        <w:t>高效</w:t>
      </w:r>
      <w:r>
        <w:rPr>
          <w:rFonts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协同和动态调度的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未来工厂。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outlineLvl w:val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电子终端产品制造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业。围绕工艺动态优化、智能排产调度、智能仓储、物料精准配送、供应链计划协同优化、在线质量检测、质量追溯与分析改进、能源智能管控等重点环节，建设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高效配送、资源协同和柔性生产的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lang w:val="en-US" w:eastAsia="zh-CN"/>
        </w:rPr>
        <w:t>电子终端未来工厂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outlineLvl w:val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集成电路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制造业。围绕产品数字化研发设计、虚拟验证与中试、智能排产调度、人机协同作业、产业柔性配置、智能仓储、质量追溯与分析改进等重点环节，建设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生产状态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动态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调度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</w:rPr>
        <w:t>、资源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lang w:val="en-US" w:eastAsia="zh-CN"/>
        </w:rPr>
        <w:t>高效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</w:rPr>
        <w:t>协同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lang w:val="en-US" w:eastAsia="zh-CN"/>
        </w:rPr>
        <w:t>质量全生命周期管控的集成电路未来工厂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</w:rPr>
        <w:t>。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outlineLvl w:val="0"/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装备制造业。围绕产品数字化研发设计、设备智能运维、产品智能运维、设备运行监控、先进过程控制、工艺动态优化、产线柔性配置等场景，建成</w:t>
      </w:r>
      <w:r>
        <w:rPr>
          <w:rFonts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</w:rPr>
        <w:t>高效柔性、人机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lang w:val="en-US" w:eastAsia="zh-CN"/>
        </w:rPr>
        <w:t>高效</w:t>
      </w:r>
      <w:r>
        <w:rPr>
          <w:rFonts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</w:rPr>
        <w:t>协同和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lang w:val="en-US" w:eastAsia="zh-CN"/>
        </w:rPr>
        <w:t>智能远程调度</w:t>
      </w:r>
      <w:r>
        <w:rPr>
          <w:rFonts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</w:rPr>
        <w:t>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lang w:val="en-US" w:eastAsia="zh-CN"/>
        </w:rPr>
        <w:t>未来工厂。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outlineLvl w:val="0"/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lang w:val="en-US" w:eastAsia="zh-CN"/>
        </w:rPr>
        <w:t>5.材料化工制造业。围绕在线智能检测、安全一体化管控、危险作业自动化、污染在线管控、能源智能管控、设备运行监控、设备智能运维等场景，建成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绿色、高效、安全和可持续的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lang w:val="en-US" w:eastAsia="zh-CN"/>
        </w:rPr>
        <w:t>未来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工厂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lang w:eastAsia="zh-CN"/>
        </w:rPr>
        <w:t>。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outlineLvl w:val="0"/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食品及农产品加工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制造业。围绕供应链物流智能配送、智能仓储、质量追溯与分析改进、智慧营销管理、智能客户服务等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，建立全生命周期质量管控、需求敏捷感知和产销用协同的消费品行业智能工厂。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rPr>
          <w:rFonts w:hint="default" w:ascii="Times New Roman" w:hAnsi="Times New Roman" w:eastAsia="方正楷体_GBK" w:cs="方正楷体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（二）协同共生链主型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8" w:lineRule="atLeast"/>
        <w:ind w:firstLine="640" w:firstLineChars="200"/>
        <w:textAlignment w:val="baseline"/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1.面向产业链的数字化研发设计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协同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面向产业链产品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bidi="ar-SA"/>
        </w:rPr>
        <w:t>协同开发，实现需求发布、技术资料下发、数模传递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、设计验证计划、工装样件确认等产品协同开发活动；建立从需求推荐到技术交互、模具开发、样件交付等产品开发协同机制；打造协同开发联合体，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实现以二维/三维数字化设计和全产业链关键环节协同设计为核心的智能化研发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。</w:t>
      </w:r>
    </w:p>
    <w:p>
      <w:pPr>
        <w:tabs>
          <w:tab w:val="left" w:pos="6090"/>
        </w:tabs>
        <w:wordWrap/>
        <w:adjustRightInd w:val="0"/>
        <w:snapToGrid w:val="0"/>
        <w:spacing w:beforeLines="0" w:afterLines="0" w:line="578" w:lineRule="atLeast"/>
        <w:ind w:firstLine="640" w:firstLineChars="200"/>
        <w:textAlignment w:val="baseline"/>
        <w:rPr>
          <w:rFonts w:hint="eastAsia" w:ascii="Times New Roman" w:hAnsi="Times New Roman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2.面向供应链的生产制造协同管理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推动供应链协作企业的制造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资源虚拟化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构建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供应链协同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生产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订单/项目管理优化模型，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规划最优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协同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生产排程，实现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“链主”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企业与供应商在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生产计划、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制造工艺、生产流程、质量管理等环节的优化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提升。</w:t>
      </w:r>
    </w:p>
    <w:p>
      <w:pPr>
        <w:wordWrap/>
        <w:autoSpaceDE/>
        <w:autoSpaceDN/>
        <w:adjustRightInd w:val="0"/>
        <w:snapToGrid w:val="0"/>
        <w:spacing w:beforeLines="0" w:afterLines="0" w:line="578" w:lineRule="atLeast"/>
        <w:ind w:firstLine="640" w:firstLineChars="200"/>
        <w:textAlignment w:val="baseline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3.面向上下游企业的采购管理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协同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建设供应链上下游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采购管理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协同体系，打通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链主企业、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供应商之间的信息通道，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实现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采购、生产、物流、财务等业务环节的业务协同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数据协同，支持从客户下单、订单生成、调度排产、采购订单下发、生产组织、检验入库到对账结算等订单交付全过程精细化协同。</w:t>
      </w:r>
    </w:p>
    <w:p>
      <w:pPr>
        <w:wordWrap/>
        <w:autoSpaceDE/>
        <w:autoSpaceDN/>
        <w:adjustRightInd w:val="0"/>
        <w:snapToGrid w:val="0"/>
        <w:spacing w:beforeLines="0" w:afterLines="0" w:line="578" w:lineRule="atLeast"/>
        <w:ind w:firstLine="640" w:firstLineChars="200"/>
        <w:textAlignment w:val="baseline"/>
        <w:rPr>
          <w:rFonts w:hint="eastAsia" w:ascii="Times New Roman" w:hAnsi="Times New Roman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.面向产业链的产品全过程质量管控和溯源。汇聚产品全生命周期过程中的关键质量数据，面向产品设计、原料入库、生产制造、物流运输、销售、运维等环节进行全生命周期质量管控，实现质量问题分析决策、质量问题回溯、供应商评价管理等功能建设。</w:t>
      </w:r>
    </w:p>
    <w:p>
      <w:pPr>
        <w:widowControl w:val="0"/>
        <w:wordWrap/>
        <w:autoSpaceDE/>
        <w:autoSpaceDN/>
        <w:adjustRightInd w:val="0"/>
        <w:snapToGrid w:val="0"/>
        <w:spacing w:beforeLines="0" w:afterLines="0" w:line="578" w:lineRule="atLeast"/>
        <w:ind w:firstLine="640" w:firstLineChars="200"/>
        <w:textAlignment w:val="baseline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.面向服务链的产品运维管理。针对设备故障分析、健康管理等建立产品关键件健康状态预测与多维度健康评估模型，建立设备运维管理平台，连通上下游企业产品，应用设备故障知识图谱、故障机理分析、预测性维护等技术，实现设备智能运维，降低运维成本，保障连续生产，动态、及时地发现设备运行的潜在异常情况。</w:t>
      </w:r>
    </w:p>
    <w:p>
      <w:pPr>
        <w:widowControl w:val="0"/>
        <w:wordWrap/>
        <w:autoSpaceDE/>
        <w:autoSpaceDN/>
        <w:adjustRightInd w:val="0"/>
        <w:snapToGrid w:val="0"/>
        <w:spacing w:beforeLines="0" w:afterLines="0" w:line="578" w:lineRule="atLeast"/>
        <w:ind w:firstLine="640" w:firstLineChars="200"/>
        <w:textAlignment w:val="baseline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.面向跨企业协同的物流管理。建立企业供应链统一的物资物料/备品配件目录，通过“线上订单+自动分仓储备+配送协同”，实现物资物料/备品配件的管理。构建智慧物流协同机制，实现供应商库存、配送方案、在途运输、配送中心、主机厂库存等物流数据协同、业务协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8" w:lineRule="atLeast"/>
        <w:ind w:firstLine="640" w:firstLineChars="200"/>
        <w:textAlignment w:val="baseline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7.面向后端市场的售后管理协同。建立销售端销售订单协同管理平台，构建基于客户数据协同的市场趋势响应机制，构建用户画像和需求预测模型，制定精准销售计划，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支撑链条企业及时调整生产计划与产品定价，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实现需求驱动的精准营销，提高营销效率。</w:t>
      </w:r>
    </w:p>
    <w:p>
      <w:pPr>
        <w:wordWrap/>
        <w:adjustRightInd w:val="0"/>
        <w:snapToGrid w:val="0"/>
        <w:spacing w:beforeLines="0" w:afterLines="0" w:line="578" w:lineRule="atLeas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（三）生态创新引领型</w:t>
      </w:r>
    </w:p>
    <w:p>
      <w:pPr>
        <w:pStyle w:val="10"/>
        <w:widowControl w:val="0"/>
        <w:wordWrap/>
        <w:autoSpaceDE/>
        <w:autoSpaceDN/>
        <w:snapToGrid w:val="0"/>
        <w:spacing w:beforeLines="0" w:afterLines="0" w:line="578" w:lineRule="atLeas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1.建成行业产业大脑或第三方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工业互联网平台，并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汇聚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产业集群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所需的研发、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技术、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生产、市场、金融、人才等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数据和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资源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。实现盈利探索，具备成熟的市场运营模式。</w:t>
      </w:r>
    </w:p>
    <w:p>
      <w:pPr>
        <w:pStyle w:val="10"/>
        <w:widowControl w:val="0"/>
        <w:wordWrap/>
        <w:autoSpaceDE/>
        <w:autoSpaceDN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2098" w:right="1474" w:bottom="1984" w:left="1587" w:header="851" w:footer="1587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2.侧重订单式生产、共享制造、用户直连制造、数据驱动产品研发、集采集销等业务新模式。</w:t>
      </w:r>
    </w:p>
    <w:p>
      <w:pPr>
        <w:wordWrap w:val="0"/>
        <w:adjustRightInd w:val="0"/>
        <w:snapToGrid w:val="0"/>
        <w:spacing w:beforeLines="0" w:afterLines="0" w:line="578" w:lineRule="atLeast"/>
        <w:jc w:val="left"/>
        <w:outlineLvl w:val="0"/>
        <w:rPr>
          <w:rFonts w:hint="eastAsia" w:ascii="Times New Roman" w:hAnsi="Times New Roman" w:eastAsia="方正黑体_GBK"/>
          <w:sz w:val="32"/>
          <w:szCs w:val="32"/>
          <w:lang w:eastAsia="zh-CN" w:bidi="ar"/>
        </w:rPr>
      </w:pPr>
      <w:r>
        <w:rPr>
          <w:rFonts w:ascii="Times New Roman" w:hAnsi="Times New Roman" w:eastAsia="方正黑体_GBK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 w:bidi="ar"/>
        </w:rPr>
        <w:t>3</w:t>
      </w:r>
    </w:p>
    <w:p>
      <w:pPr>
        <w:pStyle w:val="10"/>
        <w:widowControl w:val="0"/>
        <w:wordWrap w:val="0"/>
        <w:autoSpaceDE/>
        <w:autoSpaceDN/>
        <w:snapToGrid w:val="0"/>
        <w:spacing w:beforeLines="0" w:afterLines="0" w:line="578" w:lineRule="atLeast"/>
        <w:rPr>
          <w:rFonts w:ascii="Times New Roman" w:hAnsi="Times New Roman" w:cs="Times New Roman"/>
        </w:rPr>
      </w:pPr>
    </w:p>
    <w:p>
      <w:pPr>
        <w:wordWrap w:val="0"/>
        <w:adjustRightInd w:val="0"/>
        <w:snapToGrid w:val="0"/>
        <w:spacing w:beforeLines="0" w:afterLines="0" w:line="578" w:lineRule="atLeast"/>
        <w:jc w:val="center"/>
        <w:textAlignment w:val="baseline"/>
        <w:rPr>
          <w:rFonts w:hint="default" w:ascii="Times New Roman" w:hAnsi="Times New Roman" w:eastAsia="方正黑体_GBK" w:cs="Times New Roman"/>
          <w:sz w:val="44"/>
          <w:szCs w:val="44"/>
          <w:lang w:bidi="ar"/>
        </w:rPr>
      </w:pPr>
    </w:p>
    <w:p>
      <w:pPr>
        <w:pStyle w:val="10"/>
        <w:widowControl w:val="0"/>
        <w:wordWrap w:val="0"/>
        <w:autoSpaceDE/>
        <w:autoSpaceDN/>
        <w:snapToGrid w:val="0"/>
        <w:spacing w:beforeLines="0" w:afterLines="0" w:line="578" w:lineRule="atLeast"/>
        <w:rPr>
          <w:rFonts w:hint="default" w:ascii="Times New Roman" w:hAnsi="Times New Roman" w:eastAsia="方正黑体_GBK" w:cs="Times New Roman"/>
          <w:sz w:val="44"/>
          <w:szCs w:val="44"/>
          <w:lang w:bidi="ar"/>
        </w:rPr>
      </w:pPr>
    </w:p>
    <w:p>
      <w:pPr>
        <w:wordWrap w:val="0"/>
        <w:adjustRightInd w:val="0"/>
        <w:snapToGrid w:val="0"/>
        <w:spacing w:beforeLines="0" w:afterLines="0" w:line="578" w:lineRule="atLeast"/>
        <w:rPr>
          <w:rFonts w:hint="default" w:ascii="Times New Roman" w:hAnsi="Times New Roman" w:eastAsia="方正黑体_GBK" w:cs="Times New Roman"/>
          <w:sz w:val="44"/>
          <w:szCs w:val="44"/>
          <w:lang w:bidi="ar"/>
        </w:rPr>
      </w:pPr>
    </w:p>
    <w:p>
      <w:pPr>
        <w:pStyle w:val="10"/>
        <w:widowControl w:val="0"/>
        <w:wordWrap w:val="0"/>
        <w:autoSpaceDE/>
        <w:autoSpaceDN/>
        <w:snapToGrid w:val="0"/>
        <w:spacing w:beforeLines="0" w:afterLines="0" w:line="578" w:lineRule="atLeast"/>
        <w:rPr>
          <w:rFonts w:hint="default" w:ascii="Times New Roman" w:hAnsi="Times New Roman"/>
        </w:rPr>
      </w:pPr>
    </w:p>
    <w:p>
      <w:pPr>
        <w:wordWrap w:val="0"/>
        <w:adjustRightInd w:val="0"/>
        <w:snapToGrid w:val="0"/>
        <w:spacing w:beforeLines="0" w:afterLines="0" w:line="578" w:lineRule="atLeast"/>
        <w:jc w:val="center"/>
        <w:textAlignment w:val="baseline"/>
        <w:rPr>
          <w:rFonts w:hint="default" w:ascii="Times New Roman" w:hAnsi="Times New Roman" w:eastAsia="方正黑体_GBK" w:cs="Times New Roman"/>
          <w:sz w:val="44"/>
          <w:szCs w:val="44"/>
          <w:lang w:bidi="ar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bidi="ar"/>
        </w:rPr>
        <w:t>202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 w:bidi="ar"/>
        </w:rPr>
        <w:t>5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bidi="ar"/>
        </w:rPr>
        <w:t>年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 w:bidi="ar"/>
        </w:rPr>
        <w:t>重庆市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bidi="ar"/>
        </w:rPr>
        <w:t>未来工厂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 w:bidi="ar"/>
        </w:rPr>
        <w:t>申报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bidi="ar"/>
        </w:rPr>
        <w:t>书</w:t>
      </w:r>
    </w:p>
    <w:p>
      <w:pPr>
        <w:tabs>
          <w:tab w:val="left" w:pos="5220"/>
        </w:tabs>
        <w:wordWrap w:val="0"/>
        <w:adjustRightInd w:val="0"/>
        <w:snapToGrid w:val="0"/>
        <w:spacing w:beforeLines="0" w:afterLines="0" w:line="578" w:lineRule="atLeast"/>
        <w:jc w:val="center"/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</w:pPr>
    </w:p>
    <w:p>
      <w:pPr>
        <w:tabs>
          <w:tab w:val="left" w:pos="5220"/>
        </w:tabs>
        <w:wordWrap w:val="0"/>
        <w:adjustRightInd w:val="0"/>
        <w:snapToGrid w:val="0"/>
        <w:spacing w:beforeLines="0" w:afterLines="0" w:line="578" w:lineRule="atLeas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（模板）</w:t>
      </w:r>
    </w:p>
    <w:p>
      <w:pPr>
        <w:tabs>
          <w:tab w:val="left" w:pos="5220"/>
        </w:tabs>
        <w:wordWrap w:val="0"/>
        <w:adjustRightInd w:val="0"/>
        <w:snapToGrid w:val="0"/>
        <w:spacing w:beforeLines="0" w:afterLines="0" w:line="578" w:lineRule="atLeast"/>
        <w:ind w:firstLine="1280" w:firstLineChars="40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tabs>
          <w:tab w:val="left" w:pos="5220"/>
        </w:tabs>
        <w:wordWrap w:val="0"/>
        <w:adjustRightInd w:val="0"/>
        <w:snapToGrid w:val="0"/>
        <w:spacing w:beforeLines="0" w:afterLines="0" w:line="578" w:lineRule="atLeast"/>
        <w:ind w:firstLine="1280" w:firstLineChars="40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wordWrap w:val="0"/>
        <w:adjustRightInd w:val="0"/>
        <w:snapToGrid w:val="0"/>
        <w:spacing w:beforeLines="0" w:afterLines="0" w:line="578" w:lineRule="atLeast"/>
        <w:jc w:val="left"/>
        <w:rPr>
          <w:rFonts w:ascii="Times New Roman" w:hAnsi="Times New Roman" w:eastAsia="黑体"/>
          <w:color w:val="000000"/>
          <w:sz w:val="32"/>
        </w:rPr>
      </w:pPr>
    </w:p>
    <w:p>
      <w:pPr>
        <w:wordWrap w:val="0"/>
        <w:adjustRightInd w:val="0"/>
        <w:snapToGrid w:val="0"/>
        <w:spacing w:beforeLines="0" w:afterLines="0" w:line="578" w:lineRule="atLeast"/>
        <w:jc w:val="left"/>
        <w:rPr>
          <w:rFonts w:ascii="Times New Roman" w:hAnsi="Times New Roman" w:eastAsia="黑体"/>
          <w:color w:val="000000"/>
          <w:sz w:val="32"/>
        </w:rPr>
      </w:pPr>
    </w:p>
    <w:p>
      <w:pPr>
        <w:pStyle w:val="2"/>
        <w:wordWrap w:val="0"/>
        <w:adjustRightInd w:val="0"/>
        <w:snapToGrid w:val="0"/>
        <w:spacing w:beforeLines="0" w:afterLines="0" w:line="578" w:lineRule="atLeast"/>
        <w:rPr>
          <w:rFonts w:ascii="Times New Roman" w:hAnsi="Times New Roman"/>
        </w:rPr>
      </w:pPr>
    </w:p>
    <w:p>
      <w:pPr>
        <w:wordWrap w:val="0"/>
        <w:adjustRightInd w:val="0"/>
        <w:snapToGrid w:val="0"/>
        <w:spacing w:beforeLines="0" w:afterLines="0" w:line="578" w:lineRule="atLeast"/>
        <w:rPr>
          <w:rFonts w:ascii="Times New Roman" w:hAnsi="Times New Roman" w:eastAsia="方正黑体_GBK"/>
          <w:color w:val="000000"/>
          <w:sz w:val="32"/>
        </w:rPr>
      </w:pPr>
      <w:r>
        <w:rPr>
          <w:rFonts w:ascii="Times New Roman" w:hAnsi="Times New Roman" w:eastAsia="方正黑体_GBK"/>
          <w:color w:val="000000"/>
          <w:sz w:val="32"/>
        </w:rPr>
        <w:t>项</w:t>
      </w:r>
      <w:r>
        <w:rPr>
          <w:rFonts w:hint="eastAsia" w:ascii="Times New Roman" w:hAnsi="Times New Roman" w:eastAsia="方正黑体_GBK"/>
          <w:color w:val="000000"/>
          <w:spacing w:val="-11"/>
          <w:sz w:val="32"/>
        </w:rPr>
        <w:t xml:space="preserve">  </w:t>
      </w:r>
      <w:r>
        <w:rPr>
          <w:rFonts w:hint="eastAsia" w:ascii="Times New Roman" w:hAnsi="Times New Roman" w:eastAsia="方正黑体_GBK"/>
          <w:color w:val="000000"/>
          <w:spacing w:val="-11"/>
          <w:sz w:val="32"/>
          <w:lang w:val="en-US" w:eastAsia="zh-CN"/>
        </w:rPr>
        <w:t xml:space="preserve"> </w:t>
      </w:r>
      <w:r>
        <w:rPr>
          <w:rFonts w:ascii="Times New Roman" w:hAnsi="Times New Roman" w:eastAsia="方正黑体_GBK"/>
          <w:color w:val="000000"/>
          <w:sz w:val="32"/>
        </w:rPr>
        <w:t>目</w:t>
      </w:r>
      <w:r>
        <w:rPr>
          <w:rFonts w:hint="eastAsia" w:ascii="Times New Roman" w:hAnsi="Times New Roman" w:eastAsia="方正黑体_GBK"/>
          <w:color w:val="000000"/>
          <w:spacing w:val="-11"/>
          <w:sz w:val="32"/>
          <w:lang w:eastAsia="zh-CN"/>
        </w:rPr>
        <w:t xml:space="preserve"> </w:t>
      </w:r>
      <w:r>
        <w:rPr>
          <w:rFonts w:hint="eastAsia" w:ascii="Times New Roman" w:hAnsi="Times New Roman" w:eastAsia="方正黑体_GBK"/>
          <w:color w:val="000000"/>
          <w:spacing w:val="-11"/>
          <w:sz w:val="32"/>
          <w:lang w:val="en-US" w:eastAsia="zh-CN"/>
        </w:rPr>
        <w:t xml:space="preserve"> </w:t>
      </w:r>
      <w:r>
        <w:rPr>
          <w:rFonts w:hint="eastAsia" w:ascii="Times New Roman" w:hAnsi="Times New Roman" w:eastAsia="方正黑体_GBK"/>
          <w:color w:val="000000"/>
          <w:spacing w:val="-11"/>
          <w:sz w:val="32"/>
        </w:rPr>
        <w:t xml:space="preserve"> </w:t>
      </w:r>
      <w:r>
        <w:rPr>
          <w:rFonts w:ascii="Times New Roman" w:hAnsi="Times New Roman" w:eastAsia="方正黑体_GBK"/>
          <w:color w:val="000000"/>
          <w:sz w:val="32"/>
        </w:rPr>
        <w:t>名</w:t>
      </w:r>
      <w:r>
        <w:rPr>
          <w:rFonts w:hint="eastAsia" w:ascii="Times New Roman" w:hAnsi="Times New Roman" w:eastAsia="方正黑体_GBK"/>
          <w:color w:val="000000"/>
          <w:spacing w:val="-11"/>
          <w:sz w:val="32"/>
          <w:lang w:val="en-US" w:eastAsia="zh-CN"/>
        </w:rPr>
        <w:t xml:space="preserve"> </w:t>
      </w:r>
      <w:r>
        <w:rPr>
          <w:rFonts w:hint="eastAsia" w:ascii="Times New Roman" w:hAnsi="Times New Roman" w:eastAsia="方正黑体_GBK"/>
          <w:color w:val="000000"/>
          <w:spacing w:val="-11"/>
          <w:sz w:val="32"/>
        </w:rPr>
        <w:t xml:space="preserve"> </w:t>
      </w:r>
      <w:r>
        <w:rPr>
          <w:rFonts w:hint="eastAsia" w:ascii="Times New Roman" w:hAnsi="Times New Roman" w:eastAsia="方正黑体_GBK"/>
          <w:color w:val="000000"/>
          <w:spacing w:val="-11"/>
          <w:sz w:val="32"/>
          <w:lang w:val="en-US" w:eastAsia="zh-CN"/>
        </w:rPr>
        <w:t xml:space="preserve"> </w:t>
      </w:r>
      <w:r>
        <w:rPr>
          <w:rFonts w:ascii="Times New Roman" w:hAnsi="Times New Roman" w:eastAsia="方正黑体_GBK"/>
          <w:color w:val="000000"/>
          <w:sz w:val="32"/>
        </w:rPr>
        <w:t>称</w:t>
      </w:r>
      <w:r>
        <w:rPr>
          <w:rFonts w:ascii="Times New Roman" w:hAnsi="Times New Roman" w:eastAsia="方正黑体_GBK"/>
          <w:color w:val="000000"/>
          <w:sz w:val="32"/>
          <w:u w:val="single"/>
        </w:rPr>
        <w:t xml:space="preserve">                               </w:t>
      </w:r>
    </w:p>
    <w:p>
      <w:pPr>
        <w:wordWrap w:val="0"/>
        <w:adjustRightInd w:val="0"/>
        <w:snapToGrid w:val="0"/>
        <w:spacing w:beforeLines="0" w:afterLines="0" w:line="578" w:lineRule="atLeast"/>
        <w:rPr>
          <w:rFonts w:hint="default" w:ascii="Times New Roman" w:hAnsi="Times New Roman" w:eastAsia="方正黑体_GBK"/>
          <w:color w:val="000000"/>
          <w:sz w:val="32"/>
          <w:u w:val="single"/>
          <w:lang w:val="en-US" w:eastAsia="zh-CN"/>
        </w:rPr>
      </w:pPr>
      <w:r>
        <w:rPr>
          <w:rFonts w:hint="eastAsia" w:ascii="Times New Roman" w:hAnsi="Times New Roman" w:eastAsia="方正黑体_GBK"/>
          <w:color w:val="000000"/>
          <w:sz w:val="32"/>
          <w:lang w:val="en-US" w:eastAsia="zh-CN"/>
        </w:rPr>
        <w:t>企业名称</w:t>
      </w:r>
      <w:r>
        <w:rPr>
          <w:rFonts w:ascii="Times New Roman" w:hAnsi="Times New Roman" w:eastAsia="方正黑体_GBK"/>
          <w:color w:val="000000"/>
          <w:sz w:val="32"/>
        </w:rPr>
        <w:t>（盖章</w:t>
      </w:r>
      <w:r>
        <w:rPr>
          <w:rFonts w:hint="eastAsia" w:ascii="Times New Roman" w:hAnsi="Times New Roman" w:eastAsia="方正黑体_GBK"/>
          <w:color w:val="000000"/>
          <w:sz w:val="32"/>
          <w:lang w:eastAsia="zh-CN"/>
        </w:rPr>
        <w:t>）</w:t>
      </w:r>
      <w:r>
        <w:rPr>
          <w:rFonts w:ascii="Times New Roman" w:hAnsi="Times New Roman" w:eastAsia="方正黑体_GBK"/>
          <w:color w:val="000000"/>
          <w:sz w:val="32"/>
          <w:u w:val="single"/>
        </w:rPr>
        <w:t xml:space="preserve">               </w:t>
      </w:r>
      <w:r>
        <w:rPr>
          <w:rFonts w:hint="eastAsia" w:ascii="Times New Roman" w:hAnsi="Times New Roman" w:eastAsia="方正黑体_GBK"/>
          <w:color w:val="000000"/>
          <w:sz w:val="32"/>
          <w:u w:val="single"/>
          <w:lang w:val="en-US" w:eastAsia="zh-CN"/>
        </w:rPr>
        <w:t xml:space="preserve">     </w:t>
      </w:r>
      <w:r>
        <w:rPr>
          <w:rFonts w:ascii="Times New Roman" w:hAnsi="Times New Roman" w:eastAsia="方正黑体_GBK"/>
          <w:color w:val="000000"/>
          <w:sz w:val="32"/>
          <w:u w:val="single"/>
        </w:rPr>
        <w:t xml:space="preserve">         </w:t>
      </w:r>
      <w:r>
        <w:rPr>
          <w:rFonts w:hint="eastAsia" w:ascii="Times New Roman" w:hAnsi="Times New Roman" w:eastAsia="方正黑体_GBK"/>
          <w:color w:val="000000"/>
          <w:sz w:val="32"/>
          <w:u w:val="single"/>
          <w:lang w:val="en-US" w:eastAsia="zh-CN"/>
        </w:rPr>
        <w:t xml:space="preserve">  </w:t>
      </w:r>
    </w:p>
    <w:p>
      <w:pPr>
        <w:wordWrap w:val="0"/>
        <w:adjustRightInd w:val="0"/>
        <w:snapToGrid w:val="0"/>
        <w:spacing w:beforeLines="0" w:afterLines="0" w:line="578" w:lineRule="atLeast"/>
        <w:rPr>
          <w:rFonts w:ascii="Times New Roman" w:hAnsi="Times New Roman" w:eastAsia="黑体"/>
          <w:color w:val="000000"/>
          <w:sz w:val="32"/>
          <w:u w:val="single"/>
        </w:rPr>
      </w:pPr>
      <w:r>
        <w:rPr>
          <w:rFonts w:ascii="Times New Roman" w:hAnsi="Times New Roman" w:eastAsia="方正黑体_GBK"/>
          <w:color w:val="000000"/>
          <w:sz w:val="32"/>
        </w:rPr>
        <w:t>日</w:t>
      </w:r>
      <w:r>
        <w:rPr>
          <w:rFonts w:ascii="Times New Roman" w:hAnsi="Times New Roman" w:eastAsia="方正黑体_GBK"/>
          <w:color w:val="000000"/>
          <w:sz w:val="32"/>
        </w:rPr>
        <w:tab/>
      </w:r>
      <w:r>
        <w:rPr>
          <w:rFonts w:hint="eastAsia" w:ascii="Times New Roman" w:hAnsi="Times New Roman" w:eastAsia="方正黑体_GBK"/>
          <w:color w:val="000000"/>
          <w:sz w:val="32"/>
          <w:lang w:val="en-US" w:eastAsia="zh-CN"/>
        </w:rPr>
        <w:t xml:space="preserve">           </w:t>
      </w:r>
      <w:r>
        <w:rPr>
          <w:rFonts w:ascii="Times New Roman" w:hAnsi="Times New Roman" w:eastAsia="方正黑体_GBK"/>
          <w:color w:val="000000"/>
          <w:sz w:val="32"/>
        </w:rPr>
        <w:t>期</w:t>
      </w:r>
      <w:r>
        <w:rPr>
          <w:rFonts w:ascii="Times New Roman" w:hAnsi="Times New Roman" w:eastAsia="黑体"/>
          <w:color w:val="000000"/>
          <w:sz w:val="32"/>
          <w:u w:val="single"/>
        </w:rPr>
        <w:t xml:space="preserve">                          </w:t>
      </w:r>
      <w:r>
        <w:rPr>
          <w:rFonts w:hint="eastAsia" w:ascii="Times New Roman" w:hAnsi="Times New Roman" w:eastAsia="黑体"/>
          <w:color w:val="000000"/>
          <w:sz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黑体"/>
          <w:color w:val="000000"/>
          <w:sz w:val="32"/>
          <w:u w:val="single"/>
        </w:rPr>
        <w:t xml:space="preserve">    </w:t>
      </w:r>
    </w:p>
    <w:p>
      <w:pPr>
        <w:tabs>
          <w:tab w:val="left" w:pos="5220"/>
        </w:tabs>
        <w:wordWrap w:val="0"/>
        <w:adjustRightInd w:val="0"/>
        <w:snapToGrid w:val="0"/>
        <w:spacing w:beforeLines="0" w:afterLines="0" w:line="578" w:lineRule="atLeast"/>
        <w:rPr>
          <w:rFonts w:ascii="Times New Roman" w:hAnsi="Times New Roman" w:eastAsia="仿宋_GB2312"/>
          <w:color w:val="000000"/>
          <w:sz w:val="36"/>
          <w:szCs w:val="36"/>
        </w:rPr>
      </w:pPr>
    </w:p>
    <w:p>
      <w:pPr>
        <w:tabs>
          <w:tab w:val="left" w:pos="5220"/>
        </w:tabs>
        <w:wordWrap w:val="0"/>
        <w:adjustRightInd w:val="0"/>
        <w:snapToGrid w:val="0"/>
        <w:spacing w:beforeLines="0" w:afterLines="0" w:line="578" w:lineRule="atLeast"/>
        <w:rPr>
          <w:rFonts w:ascii="Times New Roman" w:hAnsi="Times New Roman" w:eastAsia="仿宋_GB2312"/>
          <w:color w:val="000000"/>
          <w:sz w:val="36"/>
          <w:szCs w:val="36"/>
        </w:rPr>
      </w:pPr>
    </w:p>
    <w:p>
      <w:pPr>
        <w:tabs>
          <w:tab w:val="left" w:pos="5220"/>
        </w:tabs>
        <w:wordWrap w:val="0"/>
        <w:adjustRightInd w:val="0"/>
        <w:snapToGrid w:val="0"/>
        <w:spacing w:beforeLines="0" w:afterLines="0" w:line="578" w:lineRule="atLeast"/>
        <w:rPr>
          <w:rFonts w:ascii="Times New Roman" w:hAnsi="Times New Roman" w:eastAsia="仿宋_GB2312"/>
          <w:color w:val="000000"/>
          <w:sz w:val="36"/>
          <w:szCs w:val="36"/>
        </w:rPr>
      </w:pPr>
    </w:p>
    <w:p>
      <w:pPr>
        <w:tabs>
          <w:tab w:val="left" w:pos="5220"/>
        </w:tabs>
        <w:wordWrap w:val="0"/>
        <w:adjustRightInd w:val="0"/>
        <w:snapToGrid w:val="0"/>
        <w:spacing w:beforeLines="0" w:afterLines="0" w:line="578" w:lineRule="atLeast"/>
        <w:jc w:val="center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重庆市经济和信息化委员会编制</w:t>
      </w:r>
    </w:p>
    <w:p>
      <w:pPr>
        <w:wordWrap w:val="0"/>
        <w:adjustRightInd w:val="0"/>
        <w:snapToGrid w:val="0"/>
        <w:spacing w:beforeLines="0" w:afterLines="0" w:line="578" w:lineRule="atLeast"/>
        <w:jc w:val="center"/>
        <w:outlineLvl w:val="0"/>
        <w:rPr>
          <w:rFonts w:hint="eastAsia" w:ascii="Times New Roman" w:hAnsi="Times New Roman" w:eastAsia="方正黑体_GBK" w:cs="方正黑体_GBK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_GBK"/>
          <w:sz w:val="44"/>
          <w:szCs w:val="44"/>
          <w:lang w:bidi="ar"/>
        </w:rPr>
        <w:br w:type="page"/>
      </w:r>
      <w:r>
        <w:rPr>
          <w:rFonts w:hint="eastAsia" w:ascii="Times New Roman" w:hAnsi="Times New Roman" w:eastAsia="方正小标宋_GBK" w:cs="Times New Roman"/>
          <w:sz w:val="44"/>
          <w:szCs w:val="44"/>
          <w:lang w:bidi="ar"/>
        </w:rPr>
        <w:t>项目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 w:bidi="ar"/>
        </w:rPr>
        <w:t>申报</w:t>
      </w:r>
      <w:r>
        <w:rPr>
          <w:rFonts w:hint="eastAsia" w:ascii="Times New Roman" w:hAnsi="Times New Roman" w:eastAsia="方正小标宋_GBK" w:cs="Times New Roman"/>
          <w:sz w:val="44"/>
          <w:szCs w:val="44"/>
          <w:lang w:bidi="ar"/>
        </w:rPr>
        <w:t>书</w:t>
      </w:r>
    </w:p>
    <w:p>
      <w:pPr>
        <w:pStyle w:val="14"/>
        <w:wordWrap w:val="0"/>
        <w:adjustRightInd w:val="0"/>
        <w:snapToGrid w:val="0"/>
        <w:spacing w:beforeLines="0" w:afterLines="0" w:line="578" w:lineRule="atLeas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</w:t>
      </w:r>
    </w:p>
    <w:p>
      <w:pPr>
        <w:wordWrap/>
        <w:adjustRightInd/>
        <w:snapToGrid w:val="0"/>
        <w:spacing w:beforeLines="0" w:afterLines="0" w:line="578" w:lineRule="atLeast"/>
        <w:ind w:firstLine="640" w:firstLineChars="200"/>
        <w:rPr>
          <w:rFonts w:ascii="Times New Roman" w:hAnsi="Times New Roman" w:eastAsia="方正黑体_GBK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方正黑体_GBK"/>
          <w:kern w:val="0"/>
          <w:sz w:val="32"/>
          <w:szCs w:val="32"/>
          <w:shd w:val="clear" w:color="auto" w:fill="FFFFFF"/>
          <w:lang w:bidi="ar"/>
        </w:rPr>
        <w:t>一、</w:t>
      </w:r>
      <w:r>
        <w:rPr>
          <w:rFonts w:hint="eastAsia" w:ascii="Times New Roman" w:hAnsi="Times New Roman" w:eastAsia="方正黑体_GBK"/>
          <w:kern w:val="0"/>
          <w:sz w:val="32"/>
          <w:szCs w:val="32"/>
          <w:shd w:val="clear" w:color="auto" w:fill="FFFFFF"/>
          <w:lang w:eastAsia="zh-CN" w:bidi="ar"/>
        </w:rPr>
        <w:t>申报</w:t>
      </w:r>
      <w:r>
        <w:rPr>
          <w:rFonts w:hint="eastAsia" w:ascii="Times New Roman" w:hAnsi="Times New Roman" w:eastAsia="方正黑体_GBK"/>
          <w:kern w:val="0"/>
          <w:sz w:val="32"/>
          <w:szCs w:val="32"/>
          <w:shd w:val="clear" w:color="auto" w:fill="FFFFFF"/>
          <w:lang w:val="en-US" w:eastAsia="zh-CN" w:bidi="ar"/>
        </w:rPr>
        <w:t>单位基本</w:t>
      </w:r>
      <w:r>
        <w:rPr>
          <w:rFonts w:hint="eastAsia" w:ascii="Times New Roman" w:hAnsi="Times New Roman" w:eastAsia="方正黑体_GBK"/>
          <w:kern w:val="0"/>
          <w:sz w:val="32"/>
          <w:szCs w:val="32"/>
          <w:shd w:val="clear" w:color="auto" w:fill="FFFFFF"/>
          <w:lang w:bidi="ar"/>
        </w:rPr>
        <w:t>情况</w:t>
      </w:r>
    </w:p>
    <w:p>
      <w:pPr>
        <w:wordWrap/>
        <w:adjustRightInd/>
        <w:snapToGrid w:val="0"/>
        <w:spacing w:beforeLines="0" w:afterLines="0" w:line="578" w:lineRule="atLeast"/>
        <w:ind w:firstLine="640" w:firstLineChars="200"/>
        <w:rPr>
          <w:rFonts w:hint="eastAsia" w:ascii="Times New Roman" w:hAnsi="Times New Roman" w:eastAsia="方正仿宋_GBK" w:cs="Times New Roman"/>
          <w:kern w:val="2"/>
          <w:sz w:val="32"/>
          <w:szCs w:val="32"/>
          <w:shd w:val="clear" w:color="auto" w:fill="auto"/>
          <w:lang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shd w:val="clear" w:color="auto" w:fill="auto"/>
          <w:lang w:bidi="ar"/>
        </w:rPr>
        <w:t>（一）申报单位概况：成立时间、发展历程、资本性质、组织结构、财务状况、经营情况等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shd w:val="clear" w:color="auto" w:fill="auto"/>
          <w:lang w:eastAsia="zh-CN" w:bidi="ar"/>
        </w:rPr>
        <w:t>。</w:t>
      </w:r>
    </w:p>
    <w:p>
      <w:pPr>
        <w:wordWrap/>
        <w:adjustRightInd/>
        <w:snapToGrid w:val="0"/>
        <w:spacing w:beforeLines="0" w:afterLines="0" w:line="578" w:lineRule="atLeast"/>
        <w:ind w:firstLine="640" w:firstLineChars="200"/>
        <w:rPr>
          <w:rFonts w:hint="eastAsia" w:ascii="Times New Roman" w:hAnsi="Times New Roman" w:eastAsia="方正仿宋_GBK" w:cs="Times New Roman"/>
          <w:kern w:val="2"/>
          <w:sz w:val="32"/>
          <w:szCs w:val="32"/>
          <w:shd w:val="clear" w:color="auto" w:fill="auto"/>
          <w:lang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shd w:val="clear" w:color="auto" w:fill="auto"/>
          <w:lang w:bidi="ar"/>
        </w:rPr>
        <w:t>（二）技术水平：研发队伍、科研成果、知识产权等情况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shd w:val="clear" w:color="auto" w:fill="auto"/>
          <w:lang w:eastAsia="zh-CN" w:bidi="ar"/>
        </w:rPr>
        <w:t>。</w:t>
      </w:r>
    </w:p>
    <w:p>
      <w:pPr>
        <w:wordWrap/>
        <w:adjustRightInd/>
        <w:snapToGrid w:val="0"/>
        <w:spacing w:beforeLines="0" w:afterLines="0" w:line="578" w:lineRule="atLeas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shd w:val="clear" w:color="auto" w:fill="auto"/>
          <w:lang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shd w:val="clear" w:color="auto" w:fill="auto"/>
          <w:lang w:bidi="ar"/>
        </w:rPr>
        <w:t>（三）行业优势：在相关行业、区域方面具备的优势，已有的智能制造基础和取得的经济、社会效益。</w:t>
      </w:r>
    </w:p>
    <w:p>
      <w:pPr>
        <w:wordWrap/>
        <w:adjustRightInd/>
        <w:snapToGrid w:val="0"/>
        <w:spacing w:beforeLines="0" w:afterLines="0" w:line="578" w:lineRule="atLeast"/>
        <w:ind w:firstLine="640" w:firstLineChars="200"/>
        <w:rPr>
          <w:rFonts w:ascii="Times New Roman" w:hAnsi="Times New Roman" w:eastAsia="方正黑体_GBK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方正黑体_GBK"/>
          <w:kern w:val="0"/>
          <w:sz w:val="32"/>
          <w:szCs w:val="32"/>
          <w:shd w:val="clear" w:color="auto" w:fill="FFFFFF"/>
          <w:lang w:bidi="ar"/>
        </w:rPr>
        <w:t>二、项目基本情况</w:t>
      </w:r>
    </w:p>
    <w:p>
      <w:pPr>
        <w:wordWrap/>
        <w:adjustRightInd/>
        <w:snapToGrid w:val="0"/>
        <w:spacing w:beforeLines="0" w:afterLines="0" w:line="578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（一）项目名称。</w:t>
      </w:r>
    </w:p>
    <w:p>
      <w:pPr>
        <w:wordWrap/>
        <w:adjustRightInd/>
        <w:snapToGrid w:val="0"/>
        <w:spacing w:beforeLines="0" w:afterLines="0" w:line="578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（二）项目实施地点。</w:t>
      </w:r>
    </w:p>
    <w:p>
      <w:pPr>
        <w:wordWrap/>
        <w:adjustRightInd/>
        <w:snapToGrid w:val="0"/>
        <w:spacing w:beforeLines="0" w:afterLines="0" w:line="578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（三）项目建设起止时间（X年X月至X年X月）。</w:t>
      </w:r>
    </w:p>
    <w:p>
      <w:pPr>
        <w:wordWrap/>
        <w:adjustRightInd/>
        <w:snapToGrid w:val="0"/>
        <w:spacing w:beforeLines="0" w:afterLines="0" w:line="578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（四）项目简介（简要介绍项目的目标、内容、技术方案、投资、组织方式等情况，不超过300字）。</w:t>
      </w:r>
    </w:p>
    <w:p>
      <w:pPr>
        <w:wordWrap/>
        <w:adjustRightInd/>
        <w:snapToGrid w:val="0"/>
        <w:spacing w:beforeLines="0" w:afterLines="0" w:line="578" w:lineRule="atLeast"/>
        <w:ind w:firstLine="640" w:firstLineChars="200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三、项目建设方案</w:t>
      </w:r>
    </w:p>
    <w:p>
      <w:pPr>
        <w:wordWrap/>
        <w:adjustRightInd/>
        <w:snapToGrid w:val="0"/>
        <w:spacing w:beforeLines="0" w:afterLines="0" w:line="578" w:lineRule="atLeas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（一）项目建设主要内容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及目标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</w:t>
      </w:r>
    </w:p>
    <w:p>
      <w:pPr>
        <w:wordWrap/>
        <w:adjustRightInd/>
        <w:snapToGrid w:val="0"/>
        <w:spacing w:beforeLines="0" w:afterLines="0" w:line="578" w:lineRule="atLeas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（二）场景建设情况（详细描述）。</w:t>
      </w:r>
    </w:p>
    <w:p>
      <w:pPr>
        <w:wordWrap/>
        <w:adjustRightInd/>
        <w:snapToGrid w:val="0"/>
        <w:spacing w:beforeLines="0" w:afterLines="0" w:line="578" w:lineRule="atLeast"/>
        <w:ind w:firstLine="640" w:firstLineChars="200"/>
        <w:jc w:val="both"/>
        <w:rPr>
          <w:rFonts w:hint="default" w:ascii="Times New Roman" w:hAnsi="Times New Roman" w:eastAsia="方正楷体_GBK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参照未来工厂建设指南2.0，结合实际建设情况逐个介绍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>未来工厂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示范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>应用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场景，详细描述建设内容、实施路径、取得成效等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>。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要求有数据、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bidi="ar"/>
        </w:rPr>
        <w:t>有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-CN" w:bidi="ar"/>
        </w:rPr>
        <w:t>清晰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bidi="ar"/>
        </w:rPr>
        <w:t>图片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、有排版，内容详实，示范作用强。每个企业场景数量不少于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 w:bidi="ar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个。</w:t>
      </w:r>
    </w:p>
    <w:p>
      <w:pPr>
        <w:wordWrap/>
        <w:adjustRightInd/>
        <w:snapToGrid w:val="0"/>
        <w:spacing w:beforeLines="0" w:afterLines="0" w:line="578" w:lineRule="atLeast"/>
        <w:ind w:firstLine="640" w:firstLineChars="200"/>
        <w:rPr>
          <w:rFonts w:hint="eastAsia" w:ascii="Times New Roman" w:hAnsi="Times New Roman" w:eastAsia="方正楷体_GBK" w:cs="方正楷体_GBK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 w:bidi="ar"/>
        </w:rPr>
        <w:t>示例：</w:t>
      </w:r>
    </w:p>
    <w:p>
      <w:pPr>
        <w:wordWrap/>
        <w:adjustRightInd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楷体_GBK" w:cs="方正楷体_GBK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 w:bidi="ar"/>
        </w:rPr>
        <w:t>场景一：名称</w:t>
      </w:r>
    </w:p>
    <w:p>
      <w:pPr>
        <w:wordWrap/>
        <w:adjustRightInd/>
        <w:snapToGrid w:val="0"/>
        <w:spacing w:beforeLines="0" w:afterLines="0" w:line="578" w:lineRule="atLeas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1.痛点、难点分析</w:t>
      </w:r>
    </w:p>
    <w:p>
      <w:pPr>
        <w:wordWrap/>
        <w:adjustRightInd/>
        <w:snapToGrid w:val="0"/>
        <w:spacing w:beforeLines="0" w:afterLines="0" w:line="578" w:lineRule="atLeas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2.场景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实施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目标</w:t>
      </w:r>
    </w:p>
    <w:p>
      <w:pPr>
        <w:wordWrap/>
        <w:adjustRightInd/>
        <w:snapToGrid w:val="0"/>
        <w:spacing w:beforeLines="0" w:afterLines="0" w:line="578" w:lineRule="atLeas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3.场景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实施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路径及内容</w:t>
      </w:r>
    </w:p>
    <w:p>
      <w:pPr>
        <w:wordWrap/>
        <w:adjustRightInd/>
        <w:snapToGrid w:val="0"/>
        <w:spacing w:beforeLines="0" w:afterLines="0" w:line="578" w:lineRule="atLeast"/>
        <w:ind w:firstLine="640" w:firstLineChars="200"/>
        <w:rPr>
          <w:rFonts w:hint="eastAsia" w:ascii="Times New Roman" w:hAnsi="Times New Roman" w:eastAsia="方正仿宋_GBK"/>
          <w:sz w:val="32"/>
          <w:szCs w:val="32"/>
          <w:lang w:eastAsia="zh-CN"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4.场景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实施成果</w:t>
      </w:r>
    </w:p>
    <w:p>
      <w:pPr>
        <w:wordWrap/>
        <w:adjustRightInd/>
        <w:snapToGrid w:val="0"/>
        <w:spacing w:beforeLines="0" w:afterLines="0" w:line="578" w:lineRule="atLeast"/>
        <w:ind w:firstLine="640" w:firstLineChars="200"/>
        <w:rPr>
          <w:rFonts w:hint="eastAsia"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）项目投资情况。</w:t>
      </w:r>
      <w:r>
        <w:rPr>
          <w:rFonts w:hint="eastAsia" w:ascii="Times New Roman" w:hAnsi="Times New Roman" w:eastAsia="方正楷体_GBK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需提供项目投资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明细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>，硬件投资、软件投资等分类提供，</w:t>
      </w:r>
      <w:r>
        <w:rPr>
          <w:rFonts w:ascii="Times New Roman" w:hAnsi="Times New Roman" w:eastAsia="方正仿宋_GBK"/>
          <w:b w:val="0"/>
          <w:bCs w:val="0"/>
          <w:spacing w:val="-6"/>
          <w:sz w:val="32"/>
          <w:szCs w:val="32"/>
          <w:lang w:bidi="ar"/>
        </w:rPr>
        <w:t>注明每张发票的号码、金额、用途</w:t>
      </w:r>
      <w:r>
        <w:rPr>
          <w:rFonts w:hint="eastAsia" w:ascii="Times New Roman" w:hAnsi="Times New Roman" w:eastAsia="方正仿宋_GBK"/>
          <w:b w:val="0"/>
          <w:bCs w:val="0"/>
          <w:spacing w:val="-6"/>
          <w:sz w:val="32"/>
          <w:szCs w:val="32"/>
          <w:lang w:eastAsia="zh-CN" w:bidi="ar"/>
        </w:rPr>
        <w:t>等，不需要提供发票复印件</w:t>
      </w:r>
      <w:r>
        <w:rPr>
          <w:rFonts w:hint="eastAsia" w:ascii="Times New Roman" w:hAnsi="Times New Roman" w:eastAsia="方正楷体_GBK"/>
          <w:sz w:val="32"/>
          <w:szCs w:val="32"/>
        </w:rPr>
        <w:t>）。</w:t>
      </w:r>
    </w:p>
    <w:p>
      <w:pPr>
        <w:wordWrap/>
        <w:adjustRightInd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仿宋_GBK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）项目实施成效（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重点阐述项目拟取得的成效，包括经济性方面，如装备数控化率、关键工序数控化率、关键设备联网率、生产效率提升、产品不良品率下降、运营成本下降、研发周期缩短、能源利用率提升、人均产值提升率、设备综合利用率提升、订单准时交付等，要求计算方法科学、采用数据可信，有佐证材料；创新方面，如突破的关键技术、装备、软件等</w:t>
      </w:r>
      <w:r>
        <w:rPr>
          <w:rFonts w:hint="eastAsia" w:ascii="Times New Roman" w:hAnsi="Times New Roman" w:eastAsia="方正楷体_GBK"/>
          <w:sz w:val="32"/>
          <w:szCs w:val="32"/>
        </w:rPr>
        <w:t>）</w:t>
      </w:r>
    </w:p>
    <w:p>
      <w:pPr>
        <w:wordWrap/>
        <w:adjustRightInd/>
        <w:snapToGrid w:val="0"/>
        <w:spacing w:beforeLines="0" w:afterLines="0" w:line="578" w:lineRule="atLeast"/>
        <w:ind w:firstLine="640" w:firstLineChars="200"/>
        <w:rPr>
          <w:rFonts w:hint="default" w:ascii="Times New Roman" w:hAnsi="Times New Roman" w:eastAsia="方正黑体_GBK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黑体_GBK"/>
          <w:sz w:val="32"/>
          <w:szCs w:val="32"/>
        </w:rPr>
        <w:t>四、</w:t>
      </w:r>
      <w:r>
        <w:rPr>
          <w:rFonts w:ascii="Times New Roman" w:hAnsi="Times New Roman" w:eastAsia="方正黑体_GBK"/>
          <w:kern w:val="0"/>
          <w:sz w:val="32"/>
          <w:szCs w:val="32"/>
          <w:shd w:val="clear" w:color="auto" w:fill="FFFFFF"/>
          <w:lang w:bidi="ar"/>
        </w:rPr>
        <w:t>项目</w:t>
      </w:r>
      <w:r>
        <w:rPr>
          <w:rFonts w:hint="eastAsia" w:ascii="Times New Roman" w:hAnsi="Times New Roman" w:eastAsia="方正黑体_GBK"/>
          <w:kern w:val="0"/>
          <w:sz w:val="32"/>
          <w:szCs w:val="32"/>
          <w:shd w:val="clear" w:color="auto" w:fill="FFFFFF"/>
          <w:lang w:val="en-US" w:eastAsia="zh-CN" w:bidi="ar"/>
        </w:rPr>
        <w:t>示范作用</w:t>
      </w:r>
    </w:p>
    <w:p>
      <w:pPr>
        <w:wordWrap/>
        <w:adjustRightInd/>
        <w:snapToGrid w:val="0"/>
        <w:spacing w:beforeLines="0" w:afterLines="0" w:line="578" w:lineRule="atLeast"/>
        <w:ind w:firstLine="640" w:firstLineChars="200"/>
        <w:rPr>
          <w:rFonts w:hint="eastAsia"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重点阐述项目技术水平的先进性，目标产品的先进性和市场前景，项目的特色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亮点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和创新点。</w:t>
      </w:r>
    </w:p>
    <w:p>
      <w:pPr>
        <w:pStyle w:val="10"/>
        <w:widowControl w:val="0"/>
        <w:wordWrap/>
        <w:autoSpaceDE/>
        <w:autoSpaceDN/>
        <w:adjustRightInd/>
        <w:snapToGrid w:val="0"/>
        <w:spacing w:beforeLines="0" w:afterLines="0" w:line="578" w:lineRule="atLeast"/>
        <w:ind w:firstLine="640" w:firstLineChars="200"/>
        <w:jc w:val="both"/>
        <w:rPr>
          <w:rFonts w:hint="eastAsia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 w:bidi="ar-SA"/>
        </w:rPr>
        <w:t>五、下一步工作计划</w:t>
      </w:r>
    </w:p>
    <w:p>
      <w:pPr>
        <w:wordWrap/>
        <w:adjustRightInd/>
        <w:snapToGrid w:val="0"/>
        <w:spacing w:beforeLines="0" w:afterLines="0" w:line="578" w:lineRule="atLeast"/>
        <w:ind w:firstLine="640" w:firstLineChars="20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>项目建成后，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仍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>需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解决的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>关键核心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问题及下一步实施计划。</w:t>
      </w:r>
    </w:p>
    <w:p>
      <w:pPr>
        <w:wordWrap/>
        <w:adjustRightInd/>
        <w:snapToGrid w:val="0"/>
        <w:spacing w:beforeLines="0" w:afterLines="0" w:line="578" w:lineRule="atLeast"/>
        <w:ind w:firstLine="640" w:firstLineChars="200"/>
        <w:rPr>
          <w:rFonts w:ascii="Times New Roman" w:hAnsi="Times New Roman" w:eastAsia="方正黑体_GBK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黑体_GBK"/>
          <w:kern w:val="0"/>
          <w:sz w:val="32"/>
          <w:szCs w:val="32"/>
          <w:shd w:val="clear" w:color="auto" w:fill="FFFFFF"/>
          <w:lang w:val="en-US" w:eastAsia="zh-CN" w:bidi="ar"/>
        </w:rPr>
        <w:t>六</w:t>
      </w:r>
      <w:r>
        <w:rPr>
          <w:rFonts w:ascii="Times New Roman" w:hAnsi="Times New Roman" w:eastAsia="方正黑体_GBK"/>
          <w:kern w:val="0"/>
          <w:sz w:val="32"/>
          <w:szCs w:val="32"/>
          <w:shd w:val="clear" w:color="auto" w:fill="FFFFFF"/>
          <w:lang w:bidi="ar"/>
        </w:rPr>
        <w:t>、相关附件</w:t>
      </w:r>
    </w:p>
    <w:p>
      <w:pPr>
        <w:wordWrap/>
        <w:adjustRightInd/>
        <w:snapToGrid w:val="0"/>
        <w:spacing w:beforeLines="0" w:afterLines="0" w:line="578" w:lineRule="atLeast"/>
        <w:ind w:firstLine="640" w:firstLineChars="200"/>
        <w:rPr>
          <w:rFonts w:ascii="Times New Roman" w:hAnsi="Times New Roman" w:eastAsia="方正仿宋_GBK"/>
          <w:sz w:val="32"/>
          <w:szCs w:val="32"/>
          <w:lang w:bidi="ar"/>
        </w:rPr>
      </w:pPr>
      <w:r>
        <w:rPr>
          <w:rFonts w:hint="eastAsia" w:ascii="Times New Roman" w:hAnsi="Times New Roman" w:eastAsia="方正仿宋_GBK"/>
          <w:sz w:val="32"/>
          <w:szCs w:val="32"/>
          <w:lang w:bidi="ar"/>
        </w:rPr>
        <w:t>1.已实施“三证合一”或“五证合一”的申报单位提供：营业执照（或事业单位法人证书），未实施“三证合一”或“五证合一”的申报单位提供：营业执照（或事业单位法人证书）、组织机构代码证、税务登记证。</w:t>
      </w:r>
    </w:p>
    <w:p>
      <w:pPr>
        <w:wordWrap/>
        <w:adjustRightInd/>
        <w:snapToGrid w:val="0"/>
        <w:spacing w:beforeLines="0" w:afterLines="0" w:line="578" w:lineRule="atLeast"/>
        <w:ind w:firstLine="640" w:firstLineChars="200"/>
        <w:rPr>
          <w:rFonts w:ascii="Times New Roman" w:hAnsi="Times New Roman" w:eastAsia="方正仿宋_GBK"/>
          <w:sz w:val="32"/>
          <w:szCs w:val="32"/>
          <w:lang w:bidi="ar"/>
        </w:rPr>
      </w:pPr>
      <w:r>
        <w:rPr>
          <w:rFonts w:hint="eastAsia" w:ascii="Times New Roman" w:hAnsi="Times New Roman" w:eastAsia="方正仿宋_GBK"/>
          <w:sz w:val="32"/>
          <w:szCs w:val="32"/>
          <w:lang w:bidi="ar"/>
        </w:rPr>
        <w:t>2.企业上年经会计师事务所审计的财务审计报告原件复印件，包括审计报告正文（含会计师事务所盖章和注册会计师签字）、财务报表（资产负债表、利润表或损益表、现金流量表）、报表附注（如审计报告尚未出具，需提供公司财务报表并加盖公司公章）；其他重要资料。</w:t>
      </w:r>
    </w:p>
    <w:p>
      <w:pPr>
        <w:wordWrap/>
        <w:adjustRightInd/>
        <w:snapToGrid w:val="0"/>
        <w:spacing w:beforeLines="0" w:afterLines="0" w:line="578" w:lineRule="atLeast"/>
        <w:ind w:firstLine="640" w:firstLineChars="200"/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="方正仿宋_GBK"/>
          <w:kern w:val="0"/>
          <w:sz w:val="32"/>
          <w:szCs w:val="32"/>
          <w:shd w:val="clear" w:color="auto" w:fill="FFFFFF"/>
        </w:rPr>
        <w:t>.</w:t>
      </w:r>
      <w:r>
        <w:rPr>
          <w:rFonts w:hint="eastAsia" w:ascii="Times New Roman" w:hAnsi="Times New Roman" w:eastAsia="方正仿宋_GBK"/>
          <w:sz w:val="32"/>
          <w:szCs w:val="32"/>
        </w:rPr>
        <w:t>项目核准</w:t>
      </w:r>
      <w:r>
        <w:rPr>
          <w:rFonts w:ascii="Times New Roman" w:hAnsi="Times New Roman" w:eastAsia="方正仿宋_GBK"/>
          <w:sz w:val="32"/>
          <w:szCs w:val="32"/>
        </w:rPr>
        <w:t>/</w:t>
      </w:r>
      <w:r>
        <w:rPr>
          <w:rFonts w:hint="eastAsia" w:ascii="Times New Roman" w:hAnsi="Times New Roman" w:eastAsia="方正仿宋_GBK"/>
          <w:sz w:val="32"/>
          <w:szCs w:val="32"/>
        </w:rPr>
        <w:t>备案</w:t>
      </w:r>
      <w:r>
        <w:rPr>
          <w:rFonts w:ascii="Times New Roman" w:hAnsi="Times New Roman" w:eastAsia="方正仿宋_GBK"/>
          <w:sz w:val="32"/>
          <w:szCs w:val="32"/>
        </w:rPr>
        <w:t>/</w:t>
      </w:r>
      <w:r>
        <w:rPr>
          <w:rFonts w:hint="eastAsia" w:ascii="Times New Roman" w:hAnsi="Times New Roman" w:eastAsia="方正仿宋_GBK"/>
          <w:sz w:val="32"/>
          <w:szCs w:val="32"/>
        </w:rPr>
        <w:t>统计联网直报平台（固定资产投资报表）情况材料，或提供项目实施计划书和立项决议书，或提供项目投资协议书或投资合同等（内容包括名称、地址、工期、计划投资、实施内容、产出、绩效等）情况材料。核准文件、备案证拆分的项目，子项目必须具备项目基本要素（内容包括名称、地址、工期、项目内容、投资概算、</w:t>
      </w:r>
      <w:r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</w:rPr>
        <w:t>产出、绩效等），并需核准、备案部门确认。</w:t>
      </w:r>
    </w:p>
    <w:p>
      <w:pPr>
        <w:wordWrap/>
        <w:adjustRightInd/>
        <w:snapToGrid w:val="0"/>
        <w:spacing w:beforeLines="0" w:afterLines="0" w:line="578" w:lineRule="atLeas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Times New Roman" w:hAnsi="Times New Roman" w:eastAsia="方正仿宋_GBK"/>
          <w:kern w:val="0"/>
          <w:sz w:val="32"/>
          <w:szCs w:val="32"/>
          <w:shd w:val="clear" w:color="auto" w:fill="FFFFFF"/>
        </w:rPr>
        <w:t>.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项目完工证明材料</w:t>
      </w:r>
      <w:r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</w:rPr>
        <w:t>。</w:t>
      </w:r>
    </w:p>
    <w:p>
      <w:pPr>
        <w:wordWrap/>
        <w:adjustRightInd/>
        <w:snapToGrid w:val="0"/>
        <w:spacing w:beforeLines="0" w:afterLines="0" w:line="578" w:lineRule="atLeast"/>
        <w:ind w:firstLine="640" w:firstLineChars="200"/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</w:rPr>
        <w:t>.真实性承诺书。</w:t>
      </w:r>
    </w:p>
    <w:p>
      <w:pPr>
        <w:snapToGrid w:val="0"/>
        <w:spacing w:beforeLines="0" w:afterLines="0" w:line="578" w:lineRule="atLeast"/>
        <w:ind w:firstLine="640" w:firstLineChars="200"/>
        <w:rPr>
          <w:rFonts w:ascii="Times New Roman" w:hAnsi="Times New Roma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</w:rPr>
        <w:t>其他附件。</w:t>
      </w:r>
    </w:p>
    <w:p>
      <w:pPr>
        <w:snapToGrid w:val="0"/>
        <w:spacing w:beforeLines="0" w:afterLines="0" w:line="578" w:lineRule="atLeast"/>
        <w:ind w:firstLine="420" w:firstLineChars="200"/>
        <w:rPr>
          <w:rFonts w:hint="eastAsia" w:ascii="Times New Roman" w:hAnsi="Times New Roman"/>
          <w:lang w:val="en-US" w:eastAsia="zh-CN"/>
        </w:rPr>
        <w:sectPr>
          <w:pgSz w:w="11906" w:h="16838"/>
          <w:pgMar w:top="2098" w:right="1474" w:bottom="1984" w:left="1587" w:header="851" w:footer="1587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wordWrap/>
        <w:adjustRightInd w:val="0"/>
        <w:snapToGrid w:val="0"/>
        <w:spacing w:beforeLines="0" w:afterLines="0" w:line="600" w:lineRule="atLeast"/>
        <w:jc w:val="left"/>
        <w:rPr>
          <w:rFonts w:hint="eastAsia" w:ascii="Times New Roman" w:hAnsi="Times New Roman" w:eastAsia="方正黑体_GBK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shd w:val="clear" w:color="auto" w:fill="auto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shd w:val="clear" w:color="auto" w:fill="auto"/>
          <w:lang w:val="en-US" w:eastAsia="zh-CN"/>
        </w:rPr>
        <w:t>4</w:t>
      </w:r>
    </w:p>
    <w:p>
      <w:pPr>
        <w:adjustRightInd w:val="0"/>
        <w:snapToGrid w:val="0"/>
        <w:spacing w:beforeLines="0" w:afterLines="0" w:line="600" w:lineRule="atLeast"/>
        <w:jc w:val="both"/>
        <w:rPr>
          <w:rFonts w:hint="eastAsia" w:ascii="Times New Roman" w:hAnsi="Times New Roman"/>
          <w:lang w:val="en-US" w:eastAsia="zh-CN"/>
        </w:rPr>
      </w:pPr>
    </w:p>
    <w:p>
      <w:pPr>
        <w:wordWrap/>
        <w:adjustRightInd w:val="0"/>
        <w:snapToGrid w:val="0"/>
        <w:spacing w:beforeLines="0" w:afterLines="0" w:line="600" w:lineRule="atLeast"/>
        <w:jc w:val="center"/>
        <w:rPr>
          <w:rFonts w:hint="default" w:ascii="Times New Roman" w:hAnsi="Times New Roman" w:eastAsia="方正黑体_GBK" w:cs="方正黑体_GBK"/>
          <w:sz w:val="44"/>
          <w:szCs w:val="44"/>
          <w:highlight w:val="yellow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shd w:val="clear" w:color="auto" w:fill="FFFFFF"/>
        </w:rPr>
        <w:t>真实性承诺书</w:t>
      </w:r>
    </w:p>
    <w:p>
      <w:pPr>
        <w:wordWrap/>
        <w:adjustRightInd w:val="0"/>
        <w:snapToGrid w:val="0"/>
        <w:spacing w:beforeLines="0" w:afterLines="0" w:line="600" w:lineRule="atLeast"/>
        <w:ind w:firstLine="600"/>
        <w:rPr>
          <w:rFonts w:ascii="Times New Roman" w:hAnsi="Times New Roman" w:eastAsia="仿宋_GB2312"/>
          <w:sz w:val="32"/>
          <w:szCs w:val="32"/>
        </w:rPr>
      </w:pPr>
    </w:p>
    <w:p>
      <w:pPr>
        <w:wordWrap/>
        <w:adjustRightInd w:val="0"/>
        <w:snapToGrid w:val="0"/>
        <w:spacing w:beforeLines="0" w:afterLines="0" w:line="600" w:lineRule="atLeas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重庆市经济和信息化委员会：</w:t>
      </w:r>
    </w:p>
    <w:p>
      <w:pPr>
        <w:wordWrap/>
        <w:adjustRightInd w:val="0"/>
        <w:snapToGrid w:val="0"/>
        <w:spacing w:beforeLines="0" w:afterLines="0" w:line="600" w:lineRule="atLeas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本单位对本次申报的XXX项目作出如下承诺：</w:t>
      </w:r>
    </w:p>
    <w:p>
      <w:pPr>
        <w:wordWrap/>
        <w:adjustRightInd w:val="0"/>
        <w:snapToGrid w:val="0"/>
        <w:spacing w:beforeLines="0" w:afterLines="0" w:line="600" w:lineRule="atLeast"/>
        <w:ind w:firstLine="6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一、XXX项目内容符合国家和重庆市相关发展规划、产业政策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wordWrap/>
        <w:adjustRightInd w:val="0"/>
        <w:snapToGrid w:val="0"/>
        <w:spacing w:beforeLines="0" w:afterLines="0" w:line="600" w:lineRule="atLeast"/>
        <w:ind w:firstLine="6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二、本次提供的XXX项目申报资料真实有效，复印件与原件一致，</w:t>
      </w:r>
      <w:r>
        <w:rPr>
          <w:rFonts w:ascii="Times New Roman" w:hAnsi="Times New Roman" w:eastAsia="方正仿宋_GBK"/>
          <w:sz w:val="32"/>
          <w:szCs w:val="32"/>
        </w:rPr>
        <w:t>报送的资料符合国家保密规定，未涉及国家秘密、个人隐私和其他敏感信息。</w:t>
      </w:r>
    </w:p>
    <w:p>
      <w:pPr>
        <w:wordWrap/>
        <w:adjustRightInd w:val="0"/>
        <w:snapToGrid w:val="0"/>
        <w:spacing w:beforeLines="0" w:afterLines="0" w:line="600" w:lineRule="atLeast"/>
        <w:ind w:firstLine="6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三、</w:t>
      </w:r>
      <w:r>
        <w:rPr>
          <w:rFonts w:ascii="Times New Roman" w:hAnsi="Times New Roman" w:eastAsia="方正仿宋_GBK"/>
          <w:b w:val="0"/>
          <w:bCs w:val="0"/>
          <w:sz w:val="32"/>
          <w:szCs w:val="32"/>
        </w:rPr>
        <w:t>我单位将根据工作方案要求，切实承担主体责任，认真组织、重点推进、加强保障，完成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lang w:val="en-US" w:eastAsia="zh-CN"/>
        </w:rPr>
        <w:t>各项</w:t>
      </w:r>
      <w:r>
        <w:rPr>
          <w:rFonts w:ascii="Times New Roman" w:hAnsi="Times New Roman" w:eastAsia="方正仿宋_GBK"/>
          <w:b w:val="0"/>
          <w:bCs w:val="0"/>
          <w:sz w:val="32"/>
          <w:szCs w:val="32"/>
        </w:rPr>
        <w:t>重点任务，力求在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lang w:val="en-US" w:eastAsia="zh-CN"/>
        </w:rPr>
        <w:t>项目实施</w:t>
      </w:r>
      <w:r>
        <w:rPr>
          <w:rFonts w:ascii="Times New Roman" w:hAnsi="Times New Roman" w:eastAsia="方正仿宋_GBK"/>
          <w:b w:val="0"/>
          <w:bCs w:val="0"/>
          <w:sz w:val="32"/>
          <w:szCs w:val="32"/>
        </w:rPr>
        <w:t>取得实质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lang w:val="en-US" w:eastAsia="zh-CN"/>
        </w:rPr>
        <w:t>性成效</w:t>
      </w:r>
      <w:r>
        <w:rPr>
          <w:rFonts w:ascii="Times New Roman" w:hAnsi="Times New Roman" w:eastAsia="方正仿宋_GBK"/>
          <w:b w:val="0"/>
          <w:bCs w:val="0"/>
          <w:sz w:val="32"/>
          <w:szCs w:val="32"/>
        </w:rPr>
        <w:t>。</w:t>
      </w:r>
    </w:p>
    <w:p>
      <w:pPr>
        <w:wordWrap/>
        <w:adjustRightInd w:val="0"/>
        <w:snapToGrid w:val="0"/>
        <w:spacing w:beforeLines="0" w:afterLines="0" w:line="600" w:lineRule="atLeast"/>
        <w:ind w:firstLine="6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四、XXX</w:t>
      </w:r>
      <w:r>
        <w:rPr>
          <w:rFonts w:hint="eastAsia" w:ascii="Times New Roman" w:hAnsi="Times New Roman" w:eastAsia="方正仿宋_GBK"/>
          <w:sz w:val="32"/>
          <w:szCs w:val="32"/>
        </w:rPr>
        <w:t>项目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建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成后</w:t>
      </w:r>
      <w:r>
        <w:rPr>
          <w:rFonts w:hint="eastAsia" w:ascii="Times New Roman" w:hAnsi="Times New Roman" w:eastAsia="方正仿宋_GBK"/>
          <w:sz w:val="32"/>
          <w:szCs w:val="32"/>
        </w:rPr>
        <w:t>，愿意积极配合相关主管部门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</w:rPr>
        <w:t>审计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或巡视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部门等开展的检查、监督、绩效评价等工作，按时报送项目实施情况，出现重大问题及时报告。 </w:t>
      </w:r>
    </w:p>
    <w:p>
      <w:pPr>
        <w:wordWrap/>
        <w:adjustRightInd w:val="0"/>
        <w:snapToGrid w:val="0"/>
        <w:spacing w:beforeLines="0" w:afterLines="0" w:line="600" w:lineRule="atLeast"/>
        <w:ind w:firstLine="6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方正仿宋_GBK"/>
          <w:sz w:val="32"/>
          <w:szCs w:val="32"/>
        </w:rPr>
        <w:t>、本项目建设内容此前未通过其他渠道获得市级财政资金支持。</w:t>
      </w:r>
    </w:p>
    <w:p>
      <w:pPr>
        <w:wordWrap/>
        <w:adjustRightInd w:val="0"/>
        <w:snapToGrid w:val="0"/>
        <w:spacing w:beforeLines="0" w:afterLines="0" w:line="600" w:lineRule="atLeast"/>
        <w:ind w:firstLine="6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六、</w:t>
      </w:r>
      <w:r>
        <w:rPr>
          <w:rFonts w:hint="eastAsia" w:ascii="Times New Roman" w:hAnsi="Times New Roman" w:eastAsia="方正仿宋_GBK"/>
          <w:sz w:val="32"/>
          <w:szCs w:val="32"/>
        </w:rPr>
        <w:t>我单位未被列入信用中国（重庆）失信名单。</w:t>
      </w:r>
    </w:p>
    <w:p>
      <w:pPr>
        <w:wordWrap/>
        <w:adjustRightInd w:val="0"/>
        <w:snapToGrid w:val="0"/>
        <w:spacing w:beforeLines="0" w:afterLines="0" w:line="600" w:lineRule="atLeast"/>
        <w:ind w:firstLine="6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方正仿宋_GBK"/>
          <w:sz w:val="32"/>
          <w:szCs w:val="32"/>
        </w:rPr>
        <w:t>、</w:t>
      </w:r>
      <w:r>
        <w:rPr>
          <w:rFonts w:ascii="Times New Roman" w:hAnsi="Times New Roman" w:eastAsia="方正仿宋_GBK"/>
          <w:sz w:val="32"/>
          <w:szCs w:val="32"/>
        </w:rPr>
        <w:t>我单位对违反上述承诺导致的后果承担全部</w:t>
      </w:r>
      <w:r>
        <w:rPr>
          <w:rFonts w:hint="eastAsia" w:ascii="Times New Roman" w:hAnsi="Times New Roman" w:eastAsia="方正仿宋_GBK"/>
          <w:sz w:val="32"/>
          <w:szCs w:val="32"/>
        </w:rPr>
        <w:t>主体责任和有关</w:t>
      </w:r>
      <w:r>
        <w:rPr>
          <w:rFonts w:ascii="Times New Roman" w:hAnsi="Times New Roman" w:eastAsia="方正仿宋_GBK"/>
          <w:sz w:val="32"/>
          <w:szCs w:val="32"/>
        </w:rPr>
        <w:t>法律责任。</w:t>
      </w:r>
    </w:p>
    <w:p>
      <w:pPr>
        <w:wordWrap/>
        <w:adjustRightInd w:val="0"/>
        <w:snapToGrid w:val="0"/>
        <w:spacing w:beforeLines="0" w:afterLines="0" w:line="600" w:lineRule="atLeast"/>
        <w:ind w:firstLine="4800" w:firstLineChars="1500"/>
        <w:rPr>
          <w:rFonts w:ascii="Times New Roman" w:hAnsi="Times New Roman" w:eastAsia="方正仿宋_GBK"/>
          <w:sz w:val="32"/>
          <w:szCs w:val="32"/>
        </w:rPr>
      </w:pPr>
    </w:p>
    <w:p>
      <w:pPr>
        <w:wordWrap/>
        <w:adjustRightInd w:val="0"/>
        <w:snapToGrid w:val="0"/>
        <w:spacing w:beforeLines="0" w:afterLines="0" w:line="600" w:lineRule="atLeast"/>
        <w:ind w:firstLine="4800" w:firstLineChars="1500"/>
        <w:rPr>
          <w:rFonts w:ascii="Times New Roman" w:hAnsi="Times New Roman" w:eastAsia="方正仿宋_GBK"/>
          <w:sz w:val="32"/>
          <w:szCs w:val="32"/>
        </w:rPr>
      </w:pPr>
    </w:p>
    <w:p>
      <w:pPr>
        <w:wordWrap/>
        <w:adjustRightInd w:val="0"/>
        <w:snapToGrid w:val="0"/>
        <w:spacing w:beforeLines="0" w:afterLines="0" w:line="600" w:lineRule="atLeast"/>
        <w:ind w:firstLine="4800" w:firstLineChars="1500"/>
        <w:rPr>
          <w:rFonts w:ascii="Times New Roman" w:hAnsi="Times New Roman" w:eastAsia="方正仿宋_GBK"/>
          <w:sz w:val="32"/>
          <w:szCs w:val="32"/>
        </w:rPr>
      </w:pPr>
    </w:p>
    <w:p>
      <w:pPr>
        <w:wordWrap/>
        <w:adjustRightInd w:val="0"/>
        <w:snapToGrid w:val="0"/>
        <w:spacing w:beforeLines="0" w:afterLines="0" w:line="600" w:lineRule="atLeast"/>
        <w:ind w:firstLine="4800" w:firstLineChars="15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法定代表人：（签字）</w:t>
      </w:r>
    </w:p>
    <w:p>
      <w:pPr>
        <w:wordWrap/>
        <w:adjustRightInd w:val="0"/>
        <w:snapToGrid w:val="0"/>
        <w:spacing w:beforeLines="0" w:afterLines="0" w:line="600" w:lineRule="atLeast"/>
        <w:ind w:firstLine="600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 xml:space="preserve">     </w:t>
      </w:r>
      <w:r>
        <w:rPr>
          <w:rFonts w:hint="eastAsia" w:ascii="Times New Roman" w:hAnsi="Times New Roman" w:eastAsia="方正仿宋_GBK"/>
          <w:sz w:val="32"/>
          <w:szCs w:val="32"/>
        </w:rPr>
        <w:t>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</w:rPr>
        <w:t>业</w:t>
      </w:r>
      <w:r>
        <w:rPr>
          <w:rFonts w:ascii="Times New Roman" w:hAnsi="Times New Roman" w:eastAsia="方正仿宋_GBK"/>
          <w:sz w:val="32"/>
          <w:szCs w:val="32"/>
        </w:rPr>
        <w:t>（盖章）</w:t>
      </w:r>
    </w:p>
    <w:p>
      <w:pPr>
        <w:wordWrap/>
        <w:adjustRightInd w:val="0"/>
        <w:snapToGrid w:val="0"/>
        <w:spacing w:beforeLines="0" w:afterLines="0" w:line="600" w:lineRule="atLeast"/>
        <w:ind w:firstLine="627" w:firstLineChars="196"/>
        <w:jc w:val="center"/>
        <w:rPr>
          <w:rFonts w:hint="eastAsia" w:ascii="Times New Roman" w:hAnsi="Times New Roman" w:eastAsia="方正仿宋_GBK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</w:t>
      </w:r>
      <w:r>
        <w:rPr>
          <w:rFonts w:ascii="Times New Roman" w:hAnsi="Times New Roman" w:eastAsia="方正仿宋_GBK"/>
          <w:sz w:val="32"/>
          <w:szCs w:val="32"/>
        </w:rPr>
        <w:t xml:space="preserve">年  月 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日</w:t>
      </w:r>
    </w:p>
    <w:p>
      <w:pPr>
        <w:adjustRightInd w:val="0"/>
        <w:snapToGrid w:val="0"/>
        <w:spacing w:beforeLines="0" w:afterLines="0" w:line="600" w:lineRule="atLeast"/>
        <w:rPr>
          <w:rFonts w:ascii="Times New Roman" w:hAnsi="Times New Roman"/>
        </w:rPr>
      </w:pPr>
    </w:p>
    <w:p>
      <w:pPr>
        <w:pStyle w:val="2"/>
        <w:rPr>
          <w:rFonts w:hint="eastAsia" w:ascii="Times New Roman" w:hAnsi="Times New Roman"/>
          <w:lang w:val="en-US" w:eastAsia="zh-C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Lines="0" w:afterLines="0"/>
        <w:outlineLvl w:val="9"/>
        <w:rPr>
          <w:rFonts w:ascii="Times New Roman" w:hAnsi="Times New Roman"/>
        </w:rPr>
      </w:pPr>
    </w:p>
    <w:sectPr>
      <w:pgSz w:w="11906" w:h="16838"/>
      <w:pgMar w:top="2098" w:right="1474" w:bottom="1984" w:left="1587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(正文 CS 字体)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5885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885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5.5pt;mso-position-horizontal:outside;mso-position-horizontal-relative:margin;z-index:251660288;mso-width-relative:page;mso-height-relative:page;" filled="f" stroked="f" coordsize="21600,21600" o:gfxdata="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FWD7NrSAAAABQEAAA8A&#10;AAAAAAAAAQAgAAAAIgAAAGRycy9kb3ducmV2LnhtbFBLAQIUABQAAAAIAIdO4kBNSaHZqwEAAD4D&#10;AAAOAAAAAAAAAAEAIAAAACE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5885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885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5.5pt;mso-position-horizontal:outside;mso-position-horizontal-relative:margin;z-index:251660288;mso-width-relative:page;mso-height-relative:page;" filled="f" stroked="f" coordsize="21600,21600" o:gfxdata="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FWD7NrSAAAABQEAAA8A&#10;AAAAAAAAAQAgAAAAIgAAAGRycy9kb3ducmV2LnhtbFBLAQIUABQAAAAIAIdO4kDvMj6OqwEAAD4D&#10;AAAOAAAAAAAAAAEAIAAAACE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3B9C4"/>
    <w:multiLevelType w:val="singleLevel"/>
    <w:tmpl w:val="63E3B9C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://10.110.64.38:11000/weaver/weaver.file.FileDownloadForNews?uuid=ea6acc5b-1fdf-4a6b-8699-736660c7ee1d&amp;fileid=737583&amp;type=document&amp;isofficeview=0"/>
  </w:docVars>
  <w:rsids>
    <w:rsidRoot w:val="001E5C56"/>
    <w:rsid w:val="001E5C56"/>
    <w:rsid w:val="06552274"/>
    <w:rsid w:val="0E1F5920"/>
    <w:rsid w:val="327F305E"/>
    <w:rsid w:val="333C580B"/>
    <w:rsid w:val="3ADB4A44"/>
    <w:rsid w:val="4AA81E4B"/>
    <w:rsid w:val="4BAF3DD2"/>
    <w:rsid w:val="4FA50A8A"/>
    <w:rsid w:val="513F06BC"/>
    <w:rsid w:val="54E04DA9"/>
    <w:rsid w:val="561C15E0"/>
    <w:rsid w:val="579868FC"/>
    <w:rsid w:val="5A185ADD"/>
    <w:rsid w:val="79AB7037"/>
    <w:rsid w:val="7F4F6F5D"/>
    <w:rsid w:val="BA2DAA7C"/>
    <w:rsid w:val="CBF3B12B"/>
    <w:rsid w:val="DDFFF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pPr>
      <w:spacing w:line="240" w:lineRule="auto"/>
      <w:jc w:val="left"/>
    </w:pPr>
    <w:rPr>
      <w:rFonts w:ascii="Calibri" w:hAnsi="Calibri" w:eastAsia="仿宋" w:cs="Times New Roman"/>
      <w:sz w:val="24"/>
    </w:rPr>
  </w:style>
  <w:style w:type="paragraph" w:styleId="3">
    <w:name w:val="index 6"/>
    <w:basedOn w:val="1"/>
    <w:next w:val="1"/>
    <w:qFormat/>
    <w:uiPriority w:val="0"/>
    <w:pPr>
      <w:ind w:left="2100"/>
    </w:pPr>
    <w:rPr>
      <w:rFonts w:ascii="Calibri" w:hAnsi="Calibri" w:eastAsia="宋体" w:cs="Times New Roman"/>
    </w:rPr>
  </w:style>
  <w:style w:type="paragraph" w:styleId="4">
    <w:name w:val="Body Text"/>
    <w:basedOn w:val="1"/>
    <w:next w:val="3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5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6">
    <w:name w:val="header"/>
    <w:basedOn w:val="1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7">
    <w:name w:val="Normal (Web)"/>
    <w:basedOn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customStyle="1" w:styleId="10">
    <w:name w:val="Default"/>
    <w:basedOn w:val="1"/>
    <w:next w:val="1"/>
    <w:qFormat/>
    <w:uiPriority w:val="0"/>
    <w:pPr>
      <w:widowControl/>
      <w:autoSpaceDE w:val="0"/>
      <w:autoSpaceDN w:val="0"/>
      <w:adjustRightInd w:val="0"/>
      <w:jc w:val="left"/>
    </w:pPr>
    <w:rPr>
      <w:rFonts w:ascii="Arial" w:hAnsi="Arial" w:eastAsia="宋体" w:cs="Arial"/>
      <w:color w:val="000000"/>
      <w:kern w:val="0"/>
      <w:sz w:val="24"/>
      <w:szCs w:val="24"/>
    </w:rPr>
  </w:style>
  <w:style w:type="paragraph" w:customStyle="1" w:styleId="11">
    <w:name w:val="1.正文 方正仿宋 三号"/>
    <w:basedOn w:val="12"/>
    <w:qFormat/>
    <w:uiPriority w:val="0"/>
    <w:rPr>
      <w:rFonts w:ascii="Calibri" w:hAnsi="Calibri" w:eastAsia="方正仿宋_GBK" w:cs="Times New Roman"/>
    </w:rPr>
  </w:style>
  <w:style w:type="paragraph" w:customStyle="1" w:styleId="12">
    <w:name w:val="一、 方正黑体 三号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方正黑体_GBK" w:cs="Times New Roman (正文 CS 字体)"/>
      <w:sz w:val="32"/>
      <w:szCs w:val="32"/>
    </w:rPr>
  </w:style>
  <w:style w:type="paragraph" w:customStyle="1" w:styleId="13">
    <w:name w:val="标准文件_段"/>
    <w:qFormat/>
    <w:uiPriority w:val="0"/>
    <w:pPr>
      <w:autoSpaceDE w:val="0"/>
      <w:autoSpaceDN w:val="0"/>
      <w:spacing w:after="160" w:line="259" w:lineRule="auto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">
    <w:name w:val="标题 小标宋 二号"/>
    <w:basedOn w:val="1"/>
    <w:qFormat/>
    <w:uiPriority w:val="0"/>
    <w:pPr>
      <w:spacing w:line="560" w:lineRule="exact"/>
      <w:jc w:val="center"/>
    </w:pPr>
    <w:rPr>
      <w:rFonts w:ascii="Calibri" w:hAnsi="Calibri" w:eastAsia="方正小标宋_GBK" w:cs="Times New Roman (正文 CS 字体)"/>
      <w:sz w:val="44"/>
      <w:szCs w:val="44"/>
    </w:rPr>
  </w:style>
  <w:style w:type="paragraph" w:customStyle="1" w:styleId="15">
    <w:name w:val="Body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2021-12-17T01:40:00Z</dcterms:created>
  <dc:creator>系统管理员</dc:creator>
  <cp:lastModifiedBy>Administrator</cp:lastModifiedBy>
  <cp:lastPrinted>2025-12-08T08:20:00Z</cp:lastPrinted>
  <dcterms:modified xsi:type="dcterms:W3CDTF">2025-12-08T08:31:55Z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479D65C01658B95CC08836695C9700DF_43</vt:lpwstr>
  </property>
</Properties>
</file>