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1F4" w:rsidRDefault="00DE61F4">
      <w:pPr>
        <w:tabs>
          <w:tab w:val="left" w:pos="7560"/>
        </w:tabs>
        <w:ind w:leftChars="-170" w:left="-357" w:rightChars="-240" w:right="-504"/>
        <w:jc w:val="center"/>
        <w:rPr>
          <w:rFonts w:ascii="Times New Roman" w:eastAsia="仿宋_GB2312" w:hAnsi="Times New Roman"/>
          <w:sz w:val="32"/>
          <w:szCs w:val="32"/>
        </w:rPr>
      </w:pPr>
    </w:p>
    <w:p w:rsidR="00DE61F4" w:rsidRDefault="00DE61F4">
      <w:pPr>
        <w:tabs>
          <w:tab w:val="left" w:pos="7560"/>
        </w:tabs>
        <w:spacing w:line="660" w:lineRule="exact"/>
        <w:ind w:leftChars="-170" w:left="-357" w:rightChars="-240" w:right="-504"/>
        <w:jc w:val="center"/>
        <w:rPr>
          <w:rFonts w:ascii="Times New Roman" w:eastAsia="仿宋_GB2312" w:hAnsi="Times New Roman"/>
          <w:sz w:val="32"/>
          <w:szCs w:val="32"/>
        </w:rPr>
      </w:pPr>
    </w:p>
    <w:p w:rsidR="00DE61F4" w:rsidRDefault="00DE61F4">
      <w:pPr>
        <w:tabs>
          <w:tab w:val="left" w:pos="7560"/>
        </w:tabs>
        <w:spacing w:line="660" w:lineRule="exact"/>
        <w:ind w:leftChars="-170" w:left="-357" w:rightChars="-240" w:right="-504"/>
        <w:jc w:val="center"/>
        <w:rPr>
          <w:rFonts w:ascii="Times New Roman" w:eastAsia="仿宋_GB2312" w:hAnsi="Times New Roman"/>
          <w:sz w:val="32"/>
          <w:szCs w:val="32"/>
        </w:rPr>
      </w:pPr>
    </w:p>
    <w:p w:rsidR="00DE61F4" w:rsidRDefault="00BF3D8B">
      <w:pPr>
        <w:tabs>
          <w:tab w:val="left" w:pos="7560"/>
        </w:tabs>
        <w:spacing w:line="600" w:lineRule="exact"/>
        <w:jc w:val="center"/>
        <w:rPr>
          <w:rFonts w:ascii="Times New Roman" w:eastAsia="方正仿宋_GBK" w:hAnsi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/>
          <w:sz w:val="32"/>
          <w:szCs w:val="32"/>
        </w:rPr>
        <w:t>渡发改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审</w:t>
      </w:r>
      <w:r>
        <w:rPr>
          <w:rFonts w:ascii="Times New Roman" w:eastAsia="方正仿宋_GBK" w:hAnsi="Times New Roman"/>
          <w:sz w:val="32"/>
          <w:szCs w:val="32"/>
        </w:rPr>
        <w:t>发〔</w:t>
      </w:r>
      <w:r>
        <w:rPr>
          <w:rFonts w:ascii="Times New Roman" w:eastAsia="方正仿宋_GBK" w:hAnsi="Times New Roman"/>
          <w:sz w:val="32"/>
          <w:szCs w:val="32"/>
        </w:rPr>
        <w:t>202</w:t>
      </w:r>
      <w:r>
        <w:rPr>
          <w:rFonts w:ascii="Times New Roman" w:eastAsia="方正仿宋_GBK" w:hAnsi="Times New Roman" w:hint="eastAsia"/>
          <w:sz w:val="32"/>
          <w:szCs w:val="32"/>
        </w:rPr>
        <w:t>6</w:t>
      </w:r>
      <w:r>
        <w:rPr>
          <w:rFonts w:ascii="Times New Roman" w:eastAsia="方正仿宋_GBK" w:hAnsi="Times New Roman"/>
          <w:sz w:val="32"/>
          <w:szCs w:val="32"/>
        </w:rPr>
        <w:t>〕</w:t>
      </w:r>
      <w:r>
        <w:rPr>
          <w:rFonts w:ascii="Times New Roman" w:eastAsia="方正仿宋_GBK" w:hAnsi="Times New Roman" w:hint="eastAsia"/>
          <w:sz w:val="32"/>
          <w:szCs w:val="32"/>
        </w:rPr>
        <w:t>43</w:t>
      </w:r>
      <w:r>
        <w:rPr>
          <w:rFonts w:ascii="Times New Roman" w:eastAsia="方正仿宋_GBK" w:hAnsi="Times New Roman"/>
          <w:sz w:val="32"/>
          <w:szCs w:val="32"/>
        </w:rPr>
        <w:t>号</w:t>
      </w:r>
    </w:p>
    <w:p w:rsidR="00DE61F4" w:rsidRDefault="00DE61F4">
      <w:pPr>
        <w:spacing w:line="500" w:lineRule="exact"/>
        <w:ind w:leftChars="-170" w:left="-357" w:rightChars="-240" w:right="-504"/>
        <w:rPr>
          <w:rFonts w:ascii="Times New Roman" w:hAnsi="Times New Roman"/>
          <w:sz w:val="36"/>
          <w:szCs w:val="36"/>
        </w:rPr>
      </w:pPr>
    </w:p>
    <w:p w:rsidR="00DE61F4" w:rsidRDefault="00BF3D8B">
      <w:pPr>
        <w:spacing w:line="5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重庆市大渡口区发展和改革委员会</w:t>
      </w:r>
    </w:p>
    <w:p w:rsidR="00DE61F4" w:rsidRDefault="00BF3D8B">
      <w:pPr>
        <w:snapToGrid w:val="0"/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bookmarkStart w:id="0" w:name="OLE_LINK1"/>
      <w:r>
        <w:rPr>
          <w:rFonts w:ascii="Times New Roman" w:eastAsia="方正小标宋_GBK" w:hAnsi="Times New Roman"/>
          <w:sz w:val="44"/>
          <w:szCs w:val="44"/>
        </w:rPr>
        <w:t>关于五一互助片区配套设施及整治项目（</w:t>
      </w:r>
      <w:r>
        <w:rPr>
          <w:rFonts w:ascii="Times New Roman" w:eastAsia="方正小标宋_GBK" w:hAnsi="Times New Roman"/>
          <w:sz w:val="44"/>
          <w:szCs w:val="44"/>
        </w:rPr>
        <w:t>I37-3</w:t>
      </w:r>
      <w:r>
        <w:rPr>
          <w:rFonts w:ascii="Times New Roman" w:eastAsia="方正小标宋_GBK" w:hAnsi="Times New Roman"/>
          <w:sz w:val="44"/>
          <w:szCs w:val="44"/>
        </w:rPr>
        <w:t>、</w:t>
      </w:r>
      <w:r>
        <w:rPr>
          <w:rFonts w:ascii="Times New Roman" w:eastAsia="方正小标宋_GBK" w:hAnsi="Times New Roman"/>
          <w:sz w:val="44"/>
          <w:szCs w:val="44"/>
        </w:rPr>
        <w:t>I37-4</w:t>
      </w:r>
      <w:r>
        <w:rPr>
          <w:rFonts w:ascii="Times New Roman" w:eastAsia="方正小标宋_GBK" w:hAnsi="Times New Roman"/>
          <w:sz w:val="44"/>
          <w:szCs w:val="44"/>
        </w:rPr>
        <w:t>、</w:t>
      </w:r>
      <w:r>
        <w:rPr>
          <w:rFonts w:ascii="Times New Roman" w:eastAsia="方正小标宋_GBK" w:hAnsi="Times New Roman"/>
          <w:sz w:val="44"/>
          <w:szCs w:val="44"/>
        </w:rPr>
        <w:t>I38</w:t>
      </w:r>
      <w:r>
        <w:rPr>
          <w:rFonts w:ascii="Times New Roman" w:eastAsia="方正小标宋_GBK" w:hAnsi="Times New Roman"/>
          <w:sz w:val="44"/>
          <w:szCs w:val="44"/>
        </w:rPr>
        <w:t>、</w:t>
      </w:r>
      <w:r>
        <w:rPr>
          <w:rFonts w:ascii="Times New Roman" w:eastAsia="方正小标宋_GBK" w:hAnsi="Times New Roman"/>
          <w:sz w:val="44"/>
          <w:szCs w:val="44"/>
        </w:rPr>
        <w:t>I39</w:t>
      </w:r>
      <w:r>
        <w:rPr>
          <w:rFonts w:ascii="Times New Roman" w:eastAsia="方正小标宋_GBK" w:hAnsi="Times New Roman"/>
          <w:sz w:val="44"/>
          <w:szCs w:val="44"/>
        </w:rPr>
        <w:t>、</w:t>
      </w:r>
      <w:r>
        <w:rPr>
          <w:rFonts w:ascii="Times New Roman" w:eastAsia="方正小标宋_GBK" w:hAnsi="Times New Roman"/>
          <w:sz w:val="44"/>
          <w:szCs w:val="44"/>
        </w:rPr>
        <w:t>I40-3</w:t>
      </w:r>
      <w:r>
        <w:rPr>
          <w:rFonts w:ascii="Times New Roman" w:eastAsia="方正小标宋_GBK" w:hAnsi="Times New Roman"/>
          <w:sz w:val="44"/>
          <w:szCs w:val="44"/>
        </w:rPr>
        <w:t>、</w:t>
      </w:r>
      <w:r>
        <w:rPr>
          <w:rFonts w:ascii="Times New Roman" w:eastAsia="方正小标宋_GBK" w:hAnsi="Times New Roman"/>
          <w:sz w:val="44"/>
          <w:szCs w:val="44"/>
        </w:rPr>
        <w:t>I40-5</w:t>
      </w:r>
      <w:r>
        <w:rPr>
          <w:rFonts w:ascii="Times New Roman" w:eastAsia="方正小标宋_GBK" w:hAnsi="Times New Roman"/>
          <w:sz w:val="44"/>
          <w:szCs w:val="44"/>
        </w:rPr>
        <w:t>地块）投资概算的批复</w:t>
      </w:r>
      <w:bookmarkEnd w:id="0"/>
    </w:p>
    <w:p w:rsidR="00DE61F4" w:rsidRDefault="00DE61F4">
      <w:pPr>
        <w:spacing w:line="450" w:lineRule="exact"/>
        <w:rPr>
          <w:rFonts w:ascii="Times New Roman" w:eastAsia="仿宋_GB2312" w:hAnsi="Times New Roman"/>
          <w:sz w:val="32"/>
          <w:szCs w:val="32"/>
        </w:rPr>
      </w:pPr>
    </w:p>
    <w:p w:rsidR="00DE61F4" w:rsidRDefault="00BF3D8B">
      <w:pPr>
        <w:spacing w:line="45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</w:rPr>
        <w:t>重庆建桥置业有限公司</w:t>
      </w:r>
      <w:r>
        <w:rPr>
          <w:rFonts w:eastAsia="方正仿宋_GBK" w:hint="eastAsia"/>
          <w:bCs/>
          <w:kern w:val="0"/>
          <w:sz w:val="32"/>
          <w:szCs w:val="32"/>
        </w:rPr>
        <w:t>：</w:t>
      </w:r>
    </w:p>
    <w:p w:rsidR="00DE61F4" w:rsidRDefault="00BF3D8B">
      <w:pPr>
        <w:spacing w:line="450" w:lineRule="exact"/>
        <w:ind w:firstLineChars="200" w:firstLine="640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仿宋_GBK" w:hAnsi="Times New Roman"/>
          <w:sz w:val="32"/>
          <w:szCs w:val="32"/>
        </w:rPr>
        <w:t>贵</w:t>
      </w:r>
      <w:r>
        <w:rPr>
          <w:rFonts w:eastAsia="方正仿宋_GBK"/>
          <w:bCs/>
          <w:kern w:val="0"/>
          <w:sz w:val="32"/>
          <w:szCs w:val="32"/>
        </w:rPr>
        <w:t>单位</w:t>
      </w:r>
      <w:r>
        <w:rPr>
          <w:rFonts w:eastAsia="方正仿宋_GBK"/>
          <w:bCs/>
          <w:kern w:val="0"/>
          <w:sz w:val="32"/>
          <w:szCs w:val="32"/>
        </w:rPr>
        <w:t>《</w:t>
      </w:r>
      <w:r>
        <w:rPr>
          <w:rFonts w:eastAsia="方正仿宋_GBK" w:hint="eastAsia"/>
          <w:bCs/>
          <w:kern w:val="0"/>
          <w:sz w:val="32"/>
          <w:szCs w:val="32"/>
        </w:rPr>
        <w:t>关于</w:t>
      </w:r>
      <w:r>
        <w:rPr>
          <w:rFonts w:eastAsia="方正仿宋_GBK" w:hint="eastAsia"/>
          <w:bCs/>
          <w:kern w:val="0"/>
          <w:sz w:val="32"/>
          <w:szCs w:val="32"/>
        </w:rPr>
        <w:t>申请办理</w:t>
      </w:r>
      <w:r>
        <w:rPr>
          <w:rFonts w:ascii="Times New Roman" w:eastAsia="方正仿宋_GBK" w:hAnsi="Times New Roman" w:hint="eastAsia"/>
          <w:sz w:val="32"/>
        </w:rPr>
        <w:t>五一互助片区配套设施及整治项目（</w:t>
      </w:r>
      <w:r>
        <w:rPr>
          <w:rFonts w:ascii="Times New Roman" w:eastAsia="方正仿宋_GBK" w:hAnsi="Times New Roman" w:hint="eastAsia"/>
          <w:sz w:val="32"/>
        </w:rPr>
        <w:t>I37-3</w:t>
      </w:r>
      <w:r>
        <w:rPr>
          <w:rFonts w:ascii="Times New Roman" w:eastAsia="方正仿宋_GBK" w:hAnsi="Times New Roman" w:hint="eastAsia"/>
          <w:sz w:val="32"/>
        </w:rPr>
        <w:t>、</w:t>
      </w:r>
      <w:r>
        <w:rPr>
          <w:rFonts w:ascii="Times New Roman" w:eastAsia="方正仿宋_GBK" w:hAnsi="Times New Roman" w:hint="eastAsia"/>
          <w:sz w:val="32"/>
        </w:rPr>
        <w:t>I37-4</w:t>
      </w:r>
      <w:r>
        <w:rPr>
          <w:rFonts w:ascii="Times New Roman" w:eastAsia="方正仿宋_GBK" w:hAnsi="Times New Roman" w:hint="eastAsia"/>
          <w:sz w:val="32"/>
        </w:rPr>
        <w:t>、</w:t>
      </w:r>
      <w:r>
        <w:rPr>
          <w:rFonts w:ascii="Times New Roman" w:eastAsia="方正仿宋_GBK" w:hAnsi="Times New Roman" w:hint="eastAsia"/>
          <w:sz w:val="32"/>
        </w:rPr>
        <w:t>I38</w:t>
      </w:r>
      <w:r>
        <w:rPr>
          <w:rFonts w:ascii="Times New Roman" w:eastAsia="方正仿宋_GBK" w:hAnsi="Times New Roman" w:hint="eastAsia"/>
          <w:sz w:val="32"/>
        </w:rPr>
        <w:t>、</w:t>
      </w:r>
      <w:r>
        <w:rPr>
          <w:rFonts w:ascii="Times New Roman" w:eastAsia="方正仿宋_GBK" w:hAnsi="Times New Roman" w:hint="eastAsia"/>
          <w:sz w:val="32"/>
        </w:rPr>
        <w:t>I39</w:t>
      </w:r>
      <w:r>
        <w:rPr>
          <w:rFonts w:ascii="Times New Roman" w:eastAsia="方正仿宋_GBK" w:hAnsi="Times New Roman" w:hint="eastAsia"/>
          <w:sz w:val="32"/>
        </w:rPr>
        <w:t>、</w:t>
      </w:r>
      <w:r>
        <w:rPr>
          <w:rFonts w:ascii="Times New Roman" w:eastAsia="方正仿宋_GBK" w:hAnsi="Times New Roman" w:hint="eastAsia"/>
          <w:sz w:val="32"/>
        </w:rPr>
        <w:t>I40-3</w:t>
      </w:r>
      <w:r>
        <w:rPr>
          <w:rFonts w:ascii="Times New Roman" w:eastAsia="方正仿宋_GBK" w:hAnsi="Times New Roman" w:hint="eastAsia"/>
          <w:sz w:val="32"/>
        </w:rPr>
        <w:t>、</w:t>
      </w:r>
      <w:r>
        <w:rPr>
          <w:rFonts w:ascii="Times New Roman" w:eastAsia="方正仿宋_GBK" w:hAnsi="Times New Roman" w:hint="eastAsia"/>
          <w:sz w:val="32"/>
        </w:rPr>
        <w:t>I40-5</w:t>
      </w:r>
      <w:r>
        <w:rPr>
          <w:rFonts w:ascii="Times New Roman" w:eastAsia="方正仿宋_GBK" w:hAnsi="Times New Roman" w:hint="eastAsia"/>
          <w:sz w:val="32"/>
        </w:rPr>
        <w:t>地块）</w:t>
      </w:r>
      <w:r>
        <w:rPr>
          <w:rFonts w:eastAsia="方正仿宋_GBK" w:hint="eastAsia"/>
          <w:bCs/>
          <w:kern w:val="0"/>
          <w:sz w:val="32"/>
          <w:szCs w:val="32"/>
        </w:rPr>
        <w:t>概算审查的函</w:t>
      </w:r>
      <w:r>
        <w:rPr>
          <w:rFonts w:eastAsia="方正仿宋_GBK" w:hint="eastAsia"/>
          <w:bCs/>
          <w:kern w:val="0"/>
          <w:sz w:val="32"/>
          <w:szCs w:val="32"/>
        </w:rPr>
        <w:t>》</w:t>
      </w:r>
      <w:r>
        <w:rPr>
          <w:rFonts w:ascii="Times New Roman" w:eastAsia="方正仿宋_GBK" w:hAnsi="Times New Roman" w:hint="eastAsia"/>
          <w:sz w:val="32"/>
        </w:rPr>
        <w:t>（渝建桥置业司函〔</w:t>
      </w:r>
      <w:r>
        <w:rPr>
          <w:rFonts w:ascii="Times New Roman" w:eastAsia="方正仿宋_GBK" w:hAnsi="Times New Roman" w:hint="eastAsia"/>
          <w:sz w:val="32"/>
        </w:rPr>
        <w:t>2026</w:t>
      </w:r>
      <w:r>
        <w:rPr>
          <w:rFonts w:ascii="Times New Roman" w:eastAsia="方正仿宋_GBK" w:hAnsi="Times New Roman" w:hint="eastAsia"/>
          <w:sz w:val="32"/>
        </w:rPr>
        <w:t>〕</w:t>
      </w:r>
      <w:r>
        <w:rPr>
          <w:rFonts w:ascii="Times New Roman" w:eastAsia="方正仿宋_GBK" w:hAnsi="Times New Roman" w:hint="eastAsia"/>
          <w:sz w:val="32"/>
        </w:rPr>
        <w:t>4</w:t>
      </w:r>
      <w:r>
        <w:rPr>
          <w:rFonts w:ascii="Times New Roman" w:eastAsia="方正仿宋_GBK" w:hAnsi="Times New Roman" w:hint="eastAsia"/>
          <w:sz w:val="32"/>
        </w:rPr>
        <w:t>号）已</w:t>
      </w:r>
      <w:r>
        <w:rPr>
          <w:rFonts w:eastAsia="方正仿宋_GBK" w:hint="eastAsia"/>
          <w:bCs/>
          <w:kern w:val="0"/>
          <w:sz w:val="32"/>
          <w:szCs w:val="32"/>
        </w:rPr>
        <w:t>收悉。根据重庆国顺工程咨询有限公司</w:t>
      </w:r>
      <w:r>
        <w:rPr>
          <w:rFonts w:eastAsia="方正仿宋_GBK" w:hint="eastAsia"/>
          <w:bCs/>
          <w:kern w:val="0"/>
          <w:sz w:val="32"/>
          <w:szCs w:val="32"/>
        </w:rPr>
        <w:t>评估结果，同意贵单位的报批申</w:t>
      </w:r>
      <w:r>
        <w:rPr>
          <w:rFonts w:eastAsia="方正仿宋_GBK" w:hint="eastAsia"/>
          <w:bCs/>
          <w:kern w:val="0"/>
          <w:sz w:val="32"/>
          <w:szCs w:val="32"/>
        </w:rPr>
        <w:t>请，现将该项目投资概算批复如下：</w:t>
      </w:r>
    </w:p>
    <w:p w:rsidR="00DE61F4" w:rsidRDefault="00BF3D8B">
      <w:pPr>
        <w:spacing w:line="45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一、项目名称</w:t>
      </w:r>
    </w:p>
    <w:p w:rsidR="00DE61F4" w:rsidRDefault="00BF3D8B">
      <w:pPr>
        <w:spacing w:line="45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</w:rPr>
        <w:t>五一互助片区配套设施及整治项目（</w:t>
      </w:r>
      <w:r>
        <w:rPr>
          <w:rFonts w:ascii="Times New Roman" w:eastAsia="方正仿宋_GBK" w:hAnsi="Times New Roman" w:hint="eastAsia"/>
          <w:sz w:val="32"/>
        </w:rPr>
        <w:t>I37-3</w:t>
      </w:r>
      <w:r>
        <w:rPr>
          <w:rFonts w:ascii="Times New Roman" w:eastAsia="方正仿宋_GBK" w:hAnsi="Times New Roman" w:hint="eastAsia"/>
          <w:sz w:val="32"/>
        </w:rPr>
        <w:t>、</w:t>
      </w:r>
      <w:r>
        <w:rPr>
          <w:rFonts w:ascii="Times New Roman" w:eastAsia="方正仿宋_GBK" w:hAnsi="Times New Roman" w:hint="eastAsia"/>
          <w:sz w:val="32"/>
        </w:rPr>
        <w:t>I37-4</w:t>
      </w:r>
      <w:r>
        <w:rPr>
          <w:rFonts w:ascii="Times New Roman" w:eastAsia="方正仿宋_GBK" w:hAnsi="Times New Roman" w:hint="eastAsia"/>
          <w:sz w:val="32"/>
        </w:rPr>
        <w:t>、</w:t>
      </w:r>
      <w:r>
        <w:rPr>
          <w:rFonts w:ascii="Times New Roman" w:eastAsia="方正仿宋_GBK" w:hAnsi="Times New Roman" w:hint="eastAsia"/>
          <w:sz w:val="32"/>
        </w:rPr>
        <w:t>I38</w:t>
      </w:r>
      <w:r>
        <w:rPr>
          <w:rFonts w:ascii="Times New Roman" w:eastAsia="方正仿宋_GBK" w:hAnsi="Times New Roman" w:hint="eastAsia"/>
          <w:sz w:val="32"/>
        </w:rPr>
        <w:t>、</w:t>
      </w:r>
      <w:r>
        <w:rPr>
          <w:rFonts w:ascii="Times New Roman" w:eastAsia="方正仿宋_GBK" w:hAnsi="Times New Roman" w:hint="eastAsia"/>
          <w:sz w:val="32"/>
        </w:rPr>
        <w:t>I39</w:t>
      </w:r>
      <w:r>
        <w:rPr>
          <w:rFonts w:ascii="Times New Roman" w:eastAsia="方正仿宋_GBK" w:hAnsi="Times New Roman" w:hint="eastAsia"/>
          <w:sz w:val="32"/>
        </w:rPr>
        <w:t>、</w:t>
      </w:r>
      <w:r>
        <w:rPr>
          <w:rFonts w:ascii="Times New Roman" w:eastAsia="方正仿宋_GBK" w:hAnsi="Times New Roman" w:hint="eastAsia"/>
          <w:sz w:val="32"/>
        </w:rPr>
        <w:t>I40-3</w:t>
      </w:r>
      <w:r>
        <w:rPr>
          <w:rFonts w:ascii="Times New Roman" w:eastAsia="方正仿宋_GBK" w:hAnsi="Times New Roman" w:hint="eastAsia"/>
          <w:sz w:val="32"/>
        </w:rPr>
        <w:t>、</w:t>
      </w:r>
      <w:r>
        <w:rPr>
          <w:rFonts w:ascii="Times New Roman" w:eastAsia="方正仿宋_GBK" w:hAnsi="Times New Roman" w:hint="eastAsia"/>
          <w:sz w:val="32"/>
        </w:rPr>
        <w:t>I40-5</w:t>
      </w:r>
      <w:r>
        <w:rPr>
          <w:rFonts w:ascii="Times New Roman" w:eastAsia="方正仿宋_GBK" w:hAnsi="Times New Roman" w:hint="eastAsia"/>
          <w:sz w:val="32"/>
        </w:rPr>
        <w:t>地块）。</w:t>
      </w:r>
    </w:p>
    <w:p w:rsidR="00DE61F4" w:rsidRDefault="00BF3D8B">
      <w:pPr>
        <w:spacing w:line="45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二、项目代码</w:t>
      </w:r>
    </w:p>
    <w:p w:rsidR="00DE61F4" w:rsidRDefault="00BF3D8B">
      <w:pPr>
        <w:spacing w:line="450" w:lineRule="exact"/>
        <w:ind w:firstLineChars="200" w:firstLine="640"/>
        <w:jc w:val="left"/>
      </w:pPr>
      <w:r>
        <w:rPr>
          <w:rFonts w:ascii="Times New Roman" w:eastAsia="方正仿宋_GBK" w:hAnsi="Times New Roman" w:hint="eastAsia"/>
          <w:sz w:val="32"/>
        </w:rPr>
        <w:t>2501-500104-04-05-249723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DE61F4" w:rsidRDefault="00BF3D8B">
      <w:pPr>
        <w:spacing w:line="45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三、项目业主</w:t>
      </w:r>
    </w:p>
    <w:p w:rsidR="00DE61F4" w:rsidRDefault="00BF3D8B">
      <w:pPr>
        <w:spacing w:line="450" w:lineRule="exact"/>
        <w:ind w:firstLineChars="200" w:firstLine="640"/>
        <w:rPr>
          <w:rFonts w:eastAsia="方正仿宋_GBK"/>
          <w:bCs/>
          <w:kern w:val="0"/>
          <w:sz w:val="32"/>
          <w:szCs w:val="32"/>
        </w:rPr>
      </w:pPr>
      <w:r>
        <w:rPr>
          <w:rFonts w:ascii="Times New Roman" w:eastAsia="方正仿宋_GBK" w:hAnsi="Times New Roman"/>
          <w:sz w:val="32"/>
        </w:rPr>
        <w:t>重庆建桥置业有限公司</w:t>
      </w:r>
      <w:r>
        <w:rPr>
          <w:rFonts w:ascii="Times New Roman" w:eastAsia="仿宋" w:hAnsi="Times New Roman" w:hint="eastAsia"/>
          <w:sz w:val="32"/>
          <w:szCs w:val="32"/>
        </w:rPr>
        <w:t>。</w:t>
      </w:r>
    </w:p>
    <w:p w:rsidR="00DE61F4" w:rsidRDefault="00BF3D8B">
      <w:pPr>
        <w:spacing w:line="45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四、</w:t>
      </w:r>
      <w:r>
        <w:rPr>
          <w:rFonts w:ascii="Times New Roman" w:eastAsia="方正黑体_GBK" w:hAnsi="Times New Roman"/>
          <w:sz w:val="32"/>
          <w:szCs w:val="32"/>
        </w:rPr>
        <w:t>项目建设地址</w:t>
      </w:r>
    </w:p>
    <w:p w:rsidR="00DE61F4" w:rsidRDefault="00BF3D8B">
      <w:pPr>
        <w:spacing w:line="450" w:lineRule="exact"/>
        <w:ind w:firstLineChars="200" w:firstLine="640"/>
        <w:rPr>
          <w:rFonts w:ascii="Times New Roman" w:eastAsia="方正仿宋_GBK" w:hAnsi="Times New Roman"/>
          <w:sz w:val="32"/>
        </w:rPr>
      </w:pPr>
      <w:r>
        <w:rPr>
          <w:rFonts w:ascii="Times New Roman" w:eastAsia="方正仿宋_GBK" w:hAnsi="Times New Roman" w:hint="eastAsia"/>
          <w:sz w:val="32"/>
        </w:rPr>
        <w:t>大渡口区八桥镇互助村北。</w:t>
      </w:r>
    </w:p>
    <w:p w:rsidR="00DE61F4" w:rsidRDefault="00BF3D8B">
      <w:pPr>
        <w:spacing w:line="45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五</w:t>
      </w:r>
      <w:r>
        <w:rPr>
          <w:rFonts w:ascii="Times New Roman" w:eastAsia="方正黑体_GBK" w:hAnsi="Times New Roman"/>
          <w:sz w:val="32"/>
          <w:szCs w:val="32"/>
        </w:rPr>
        <w:t>、项目建设规模及内容</w:t>
      </w:r>
    </w:p>
    <w:p w:rsidR="00DE61F4" w:rsidRDefault="00BF3D8B">
      <w:pPr>
        <w:spacing w:line="450" w:lineRule="exact"/>
        <w:ind w:firstLineChars="200" w:firstLine="640"/>
        <w:rPr>
          <w:rFonts w:eastAsia="方正仿宋_GBK"/>
          <w:bCs/>
          <w:kern w:val="0"/>
          <w:sz w:val="32"/>
          <w:szCs w:val="32"/>
        </w:rPr>
      </w:pPr>
      <w:r>
        <w:rPr>
          <w:rFonts w:eastAsia="方正仿宋_GBK" w:hint="eastAsia"/>
          <w:bCs/>
          <w:kern w:val="0"/>
          <w:sz w:val="32"/>
          <w:szCs w:val="32"/>
        </w:rPr>
        <w:t>本项目涉及对</w:t>
      </w:r>
      <w:r>
        <w:rPr>
          <w:rFonts w:eastAsia="方正仿宋_GBK" w:hint="eastAsia"/>
          <w:bCs/>
          <w:kern w:val="0"/>
          <w:sz w:val="32"/>
          <w:szCs w:val="32"/>
        </w:rPr>
        <w:t>I37-3</w:t>
      </w:r>
      <w:r>
        <w:rPr>
          <w:rFonts w:eastAsia="方正仿宋_GBK" w:hint="eastAsia"/>
          <w:bCs/>
          <w:kern w:val="0"/>
          <w:sz w:val="32"/>
          <w:szCs w:val="32"/>
        </w:rPr>
        <w:t>、</w:t>
      </w:r>
      <w:r>
        <w:rPr>
          <w:rFonts w:eastAsia="方正仿宋_GBK" w:hint="eastAsia"/>
          <w:bCs/>
          <w:kern w:val="0"/>
          <w:sz w:val="32"/>
          <w:szCs w:val="32"/>
        </w:rPr>
        <w:t>I37-4</w:t>
      </w:r>
      <w:r>
        <w:rPr>
          <w:rFonts w:eastAsia="方正仿宋_GBK" w:hint="eastAsia"/>
          <w:bCs/>
          <w:kern w:val="0"/>
          <w:sz w:val="32"/>
          <w:szCs w:val="32"/>
        </w:rPr>
        <w:t>、</w:t>
      </w:r>
      <w:r>
        <w:rPr>
          <w:rFonts w:eastAsia="方正仿宋_GBK" w:hint="eastAsia"/>
          <w:bCs/>
          <w:kern w:val="0"/>
          <w:sz w:val="32"/>
          <w:szCs w:val="32"/>
        </w:rPr>
        <w:t>I38</w:t>
      </w:r>
      <w:r>
        <w:rPr>
          <w:rFonts w:eastAsia="方正仿宋_GBK" w:hint="eastAsia"/>
          <w:bCs/>
          <w:kern w:val="0"/>
          <w:sz w:val="32"/>
          <w:szCs w:val="32"/>
        </w:rPr>
        <w:t>、</w:t>
      </w:r>
      <w:r>
        <w:rPr>
          <w:rFonts w:eastAsia="方正仿宋_GBK" w:hint="eastAsia"/>
          <w:bCs/>
          <w:kern w:val="0"/>
          <w:sz w:val="32"/>
          <w:szCs w:val="32"/>
        </w:rPr>
        <w:t>I39</w:t>
      </w:r>
      <w:r>
        <w:rPr>
          <w:rFonts w:eastAsia="方正仿宋_GBK" w:hint="eastAsia"/>
          <w:bCs/>
          <w:kern w:val="0"/>
          <w:sz w:val="32"/>
          <w:szCs w:val="32"/>
        </w:rPr>
        <w:t>、</w:t>
      </w:r>
      <w:r>
        <w:rPr>
          <w:rFonts w:eastAsia="方正仿宋_GBK" w:hint="eastAsia"/>
          <w:bCs/>
          <w:kern w:val="0"/>
          <w:sz w:val="32"/>
          <w:szCs w:val="32"/>
        </w:rPr>
        <w:t>I40-3</w:t>
      </w:r>
      <w:r>
        <w:rPr>
          <w:rFonts w:eastAsia="方正仿宋_GBK" w:hint="eastAsia"/>
          <w:bCs/>
          <w:kern w:val="0"/>
          <w:sz w:val="32"/>
          <w:szCs w:val="32"/>
        </w:rPr>
        <w:t>、</w:t>
      </w:r>
      <w:r>
        <w:rPr>
          <w:rFonts w:eastAsia="方正仿宋_GBK" w:hint="eastAsia"/>
          <w:bCs/>
          <w:kern w:val="0"/>
          <w:sz w:val="32"/>
          <w:szCs w:val="32"/>
        </w:rPr>
        <w:t xml:space="preserve">I40-5 </w:t>
      </w:r>
      <w:r>
        <w:rPr>
          <w:rFonts w:eastAsia="方正仿宋_GBK" w:hint="eastAsia"/>
          <w:bCs/>
          <w:kern w:val="0"/>
          <w:sz w:val="32"/>
          <w:szCs w:val="32"/>
        </w:rPr>
        <w:t>地块的</w:t>
      </w:r>
      <w:r>
        <w:rPr>
          <w:rFonts w:eastAsia="方正仿宋_GBK" w:hint="eastAsia"/>
          <w:bCs/>
          <w:kern w:val="0"/>
          <w:sz w:val="32"/>
          <w:szCs w:val="32"/>
        </w:rPr>
        <w:t xml:space="preserve">13 </w:t>
      </w:r>
      <w:proofErr w:type="gramStart"/>
      <w:r>
        <w:rPr>
          <w:rFonts w:eastAsia="方正仿宋_GBK" w:hint="eastAsia"/>
          <w:bCs/>
          <w:kern w:val="0"/>
          <w:sz w:val="32"/>
          <w:szCs w:val="32"/>
        </w:rPr>
        <w:t>个</w:t>
      </w:r>
      <w:proofErr w:type="gramEnd"/>
      <w:r>
        <w:rPr>
          <w:rFonts w:eastAsia="方正仿宋_GBK" w:hint="eastAsia"/>
          <w:bCs/>
          <w:kern w:val="0"/>
          <w:sz w:val="32"/>
          <w:szCs w:val="32"/>
        </w:rPr>
        <w:t>污染区域的土壤进行修复，总占地面积约</w:t>
      </w:r>
      <w:r>
        <w:rPr>
          <w:rFonts w:eastAsia="方正仿宋_GBK" w:hint="eastAsia"/>
          <w:bCs/>
          <w:kern w:val="0"/>
          <w:sz w:val="32"/>
          <w:szCs w:val="32"/>
        </w:rPr>
        <w:lastRenderedPageBreak/>
        <w:t>129798.34</w:t>
      </w:r>
      <w:r>
        <w:rPr>
          <w:rFonts w:eastAsia="方正仿宋_GBK" w:hint="eastAsia"/>
          <w:bCs/>
          <w:kern w:val="0"/>
          <w:sz w:val="32"/>
          <w:szCs w:val="32"/>
        </w:rPr>
        <w:t>平方米</w:t>
      </w:r>
      <w:r>
        <w:rPr>
          <w:rFonts w:eastAsia="方正仿宋_GBK" w:hint="eastAsia"/>
          <w:bCs/>
          <w:kern w:val="0"/>
          <w:sz w:val="32"/>
          <w:szCs w:val="32"/>
        </w:rPr>
        <w:t>(</w:t>
      </w:r>
      <w:r>
        <w:rPr>
          <w:rFonts w:eastAsia="方正仿宋_GBK" w:hint="eastAsia"/>
          <w:bCs/>
          <w:kern w:val="0"/>
          <w:sz w:val="32"/>
          <w:szCs w:val="32"/>
        </w:rPr>
        <w:t>合约</w:t>
      </w:r>
      <w:r>
        <w:rPr>
          <w:rFonts w:eastAsia="方正仿宋_GBK" w:hint="eastAsia"/>
          <w:bCs/>
          <w:kern w:val="0"/>
          <w:sz w:val="32"/>
          <w:szCs w:val="32"/>
        </w:rPr>
        <w:t>194.7</w:t>
      </w:r>
      <w:r>
        <w:rPr>
          <w:rFonts w:eastAsia="方正仿宋_GBK" w:hint="eastAsia"/>
          <w:bCs/>
          <w:kern w:val="0"/>
          <w:sz w:val="32"/>
          <w:szCs w:val="32"/>
        </w:rPr>
        <w:t>亩</w:t>
      </w:r>
      <w:r>
        <w:rPr>
          <w:rFonts w:eastAsia="方正仿宋_GBK" w:hint="eastAsia"/>
          <w:bCs/>
          <w:kern w:val="0"/>
          <w:sz w:val="32"/>
          <w:szCs w:val="32"/>
        </w:rPr>
        <w:t>)</w:t>
      </w:r>
      <w:r>
        <w:rPr>
          <w:rFonts w:eastAsia="方正仿宋_GBK" w:hint="eastAsia"/>
          <w:bCs/>
          <w:kern w:val="0"/>
          <w:sz w:val="32"/>
          <w:szCs w:val="32"/>
        </w:rPr>
        <w:t>，采用异位修复方案，修复污染斑块</w:t>
      </w:r>
      <w:r>
        <w:rPr>
          <w:rFonts w:eastAsia="方正仿宋_GBK" w:hint="eastAsia"/>
          <w:bCs/>
          <w:kern w:val="0"/>
          <w:sz w:val="32"/>
          <w:szCs w:val="32"/>
        </w:rPr>
        <w:t>18</w:t>
      </w:r>
      <w:r>
        <w:rPr>
          <w:rFonts w:eastAsia="方正仿宋_GBK" w:hint="eastAsia"/>
          <w:bCs/>
          <w:kern w:val="0"/>
          <w:sz w:val="32"/>
          <w:szCs w:val="32"/>
        </w:rPr>
        <w:t>个、污染土壤方量约</w:t>
      </w:r>
      <w:r>
        <w:rPr>
          <w:rFonts w:eastAsia="方正仿宋_GBK" w:hint="eastAsia"/>
          <w:bCs/>
          <w:kern w:val="0"/>
          <w:sz w:val="32"/>
          <w:szCs w:val="32"/>
        </w:rPr>
        <w:t>15234.00~23215.70</w:t>
      </w:r>
      <w:r>
        <w:rPr>
          <w:rFonts w:eastAsia="方正仿宋_GBK" w:hint="eastAsia"/>
          <w:bCs/>
          <w:kern w:val="0"/>
          <w:sz w:val="32"/>
          <w:szCs w:val="32"/>
        </w:rPr>
        <w:t>立方米</w:t>
      </w:r>
      <w:r>
        <w:rPr>
          <w:rFonts w:eastAsia="方正仿宋_GBK" w:hint="eastAsia"/>
          <w:bCs/>
          <w:kern w:val="0"/>
          <w:sz w:val="32"/>
          <w:szCs w:val="32"/>
        </w:rPr>
        <w:t>,</w:t>
      </w:r>
      <w:r>
        <w:rPr>
          <w:rFonts w:eastAsia="方正仿宋_GBK" w:hint="eastAsia"/>
          <w:bCs/>
          <w:kern w:val="0"/>
          <w:sz w:val="32"/>
          <w:szCs w:val="32"/>
        </w:rPr>
        <w:t>配套实施临时附属设施等工程。</w:t>
      </w:r>
    </w:p>
    <w:p w:rsidR="00DE61F4" w:rsidRDefault="00BF3D8B">
      <w:pPr>
        <w:spacing w:line="45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六</w:t>
      </w:r>
      <w:r>
        <w:rPr>
          <w:rFonts w:ascii="Times New Roman" w:eastAsia="方正黑体_GBK" w:hAnsi="Times New Roman"/>
          <w:sz w:val="32"/>
          <w:szCs w:val="32"/>
        </w:rPr>
        <w:t>、工程总投资</w:t>
      </w:r>
    </w:p>
    <w:p w:rsidR="00DE61F4" w:rsidRDefault="00BF3D8B">
      <w:pPr>
        <w:spacing w:line="450" w:lineRule="exact"/>
        <w:ind w:firstLineChars="200" w:firstLine="640"/>
        <w:rPr>
          <w:rFonts w:ascii="Times New Roman" w:hAnsi="Times New Roman"/>
          <w:sz w:val="32"/>
          <w:szCs w:val="30"/>
        </w:rPr>
      </w:pPr>
      <w:r>
        <w:rPr>
          <w:rFonts w:ascii="Times New Roman" w:eastAsia="方正仿宋_GBK" w:hAnsi="Times New Roman" w:hint="eastAsia"/>
          <w:sz w:val="32"/>
          <w:szCs w:val="30"/>
        </w:rPr>
        <w:t>该</w:t>
      </w:r>
      <w:r>
        <w:rPr>
          <w:rFonts w:eastAsia="方正仿宋_GBK" w:hint="eastAsia"/>
          <w:bCs/>
          <w:kern w:val="0"/>
          <w:sz w:val="32"/>
          <w:szCs w:val="32"/>
        </w:rPr>
        <w:t>项目概算总投资为</w:t>
      </w:r>
      <w:r>
        <w:rPr>
          <w:rFonts w:eastAsia="方正仿宋_GBK" w:hint="eastAsia"/>
          <w:bCs/>
          <w:kern w:val="0"/>
          <w:sz w:val="32"/>
          <w:szCs w:val="32"/>
        </w:rPr>
        <w:t>3094.98</w:t>
      </w:r>
      <w:r>
        <w:rPr>
          <w:rFonts w:eastAsia="方正仿宋_GBK" w:hint="eastAsia"/>
          <w:bCs/>
          <w:kern w:val="0"/>
          <w:sz w:val="32"/>
          <w:szCs w:val="32"/>
        </w:rPr>
        <w:t>万元，其中工程费</w:t>
      </w:r>
      <w:r>
        <w:rPr>
          <w:rFonts w:eastAsia="方正仿宋_GBK" w:hint="eastAsia"/>
          <w:bCs/>
          <w:kern w:val="0"/>
          <w:sz w:val="32"/>
          <w:szCs w:val="32"/>
        </w:rPr>
        <w:t>2039.35</w:t>
      </w:r>
      <w:r>
        <w:rPr>
          <w:rFonts w:eastAsia="方正仿宋_GBK" w:hint="eastAsia"/>
          <w:bCs/>
          <w:kern w:val="0"/>
          <w:sz w:val="32"/>
          <w:szCs w:val="32"/>
        </w:rPr>
        <w:t>万元，工程建设其它费</w:t>
      </w:r>
      <w:r>
        <w:rPr>
          <w:rFonts w:eastAsia="方正仿宋_GBK" w:hint="eastAsia"/>
          <w:bCs/>
          <w:kern w:val="0"/>
          <w:sz w:val="32"/>
          <w:szCs w:val="32"/>
        </w:rPr>
        <w:t>828.26</w:t>
      </w:r>
      <w:r>
        <w:rPr>
          <w:rFonts w:eastAsia="方正仿宋_GBK" w:hint="eastAsia"/>
          <w:bCs/>
          <w:kern w:val="0"/>
          <w:sz w:val="32"/>
          <w:szCs w:val="32"/>
        </w:rPr>
        <w:t>万元，预备费</w:t>
      </w:r>
      <w:r>
        <w:rPr>
          <w:rFonts w:eastAsia="方正仿宋_GBK" w:hint="eastAsia"/>
          <w:bCs/>
          <w:kern w:val="0"/>
          <w:sz w:val="32"/>
          <w:szCs w:val="32"/>
        </w:rPr>
        <w:t>143.07</w:t>
      </w:r>
      <w:r>
        <w:rPr>
          <w:rFonts w:eastAsia="方正仿宋_GBK" w:hint="eastAsia"/>
          <w:bCs/>
          <w:kern w:val="0"/>
          <w:sz w:val="32"/>
          <w:szCs w:val="32"/>
        </w:rPr>
        <w:t>万元，建设</w:t>
      </w:r>
      <w:proofErr w:type="gramStart"/>
      <w:r>
        <w:rPr>
          <w:rFonts w:eastAsia="方正仿宋_GBK" w:hint="eastAsia"/>
          <w:bCs/>
          <w:kern w:val="0"/>
          <w:sz w:val="32"/>
          <w:szCs w:val="32"/>
        </w:rPr>
        <w:t>期贷</w:t>
      </w:r>
      <w:proofErr w:type="gramEnd"/>
      <w:r>
        <w:rPr>
          <w:rFonts w:eastAsia="方正仿宋_GBK" w:hint="eastAsia"/>
          <w:bCs/>
          <w:kern w:val="0"/>
          <w:sz w:val="32"/>
          <w:szCs w:val="32"/>
        </w:rPr>
        <w:t>款利息</w:t>
      </w:r>
      <w:r>
        <w:rPr>
          <w:rFonts w:eastAsia="方正仿宋_GBK" w:hint="eastAsia"/>
          <w:bCs/>
          <w:kern w:val="0"/>
          <w:sz w:val="32"/>
          <w:szCs w:val="32"/>
        </w:rPr>
        <w:t>84.30</w:t>
      </w:r>
      <w:r>
        <w:rPr>
          <w:rFonts w:eastAsia="方正仿宋_GBK" w:hint="eastAsia"/>
          <w:bCs/>
          <w:kern w:val="0"/>
          <w:sz w:val="32"/>
          <w:szCs w:val="32"/>
        </w:rPr>
        <w:t>万元。</w:t>
      </w:r>
    </w:p>
    <w:p w:rsidR="00DE61F4" w:rsidRDefault="00BF3D8B">
      <w:pPr>
        <w:spacing w:line="45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七、资金来源</w:t>
      </w:r>
    </w:p>
    <w:p w:rsidR="00DE61F4" w:rsidRDefault="00BF3D8B">
      <w:pPr>
        <w:spacing w:line="450" w:lineRule="exact"/>
        <w:ind w:firstLineChars="200" w:firstLine="640"/>
        <w:rPr>
          <w:rFonts w:eastAsia="方正仿宋_GBK"/>
          <w:bCs/>
          <w:kern w:val="0"/>
          <w:sz w:val="32"/>
          <w:szCs w:val="32"/>
        </w:rPr>
      </w:pPr>
      <w:r>
        <w:rPr>
          <w:rFonts w:eastAsia="方正仿宋_GBK" w:hint="eastAsia"/>
          <w:bCs/>
          <w:kern w:val="0"/>
          <w:sz w:val="32"/>
          <w:szCs w:val="32"/>
        </w:rPr>
        <w:t>资金</w:t>
      </w:r>
      <w:r>
        <w:rPr>
          <w:rFonts w:eastAsia="方正仿宋_GBK" w:hint="eastAsia"/>
          <w:bCs/>
          <w:kern w:val="0"/>
          <w:sz w:val="32"/>
          <w:szCs w:val="32"/>
        </w:rPr>
        <w:t>来源</w:t>
      </w:r>
      <w:r>
        <w:rPr>
          <w:rFonts w:eastAsia="方正仿宋_GBK" w:hint="eastAsia"/>
          <w:bCs/>
          <w:kern w:val="0"/>
          <w:sz w:val="32"/>
          <w:szCs w:val="32"/>
        </w:rPr>
        <w:t>为城中村改造专项资金。</w:t>
      </w:r>
    </w:p>
    <w:p w:rsidR="00DE61F4" w:rsidRDefault="00BF3D8B">
      <w:pPr>
        <w:spacing w:line="45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八、</w:t>
      </w:r>
      <w:r>
        <w:rPr>
          <w:rFonts w:ascii="Times New Roman" w:eastAsia="方正黑体_GBK" w:hAnsi="Times New Roman"/>
          <w:sz w:val="32"/>
          <w:szCs w:val="32"/>
        </w:rPr>
        <w:t>建设工期</w:t>
      </w:r>
    </w:p>
    <w:p w:rsidR="00DE61F4" w:rsidRDefault="00BF3D8B">
      <w:pPr>
        <w:spacing w:line="45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建设周期</w:t>
      </w:r>
      <w:r>
        <w:rPr>
          <w:rFonts w:ascii="Times New Roman" w:eastAsia="方正仿宋_GBK" w:hAnsi="Times New Roman" w:hint="eastAsia"/>
          <w:sz w:val="32"/>
          <w:szCs w:val="32"/>
        </w:rPr>
        <w:t>9</w:t>
      </w:r>
      <w:r>
        <w:rPr>
          <w:rFonts w:ascii="Times New Roman" w:eastAsia="方正仿宋_GBK" w:hAnsi="Times New Roman" w:hint="eastAsia"/>
          <w:sz w:val="32"/>
          <w:szCs w:val="32"/>
        </w:rPr>
        <w:t>个月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DE61F4" w:rsidRDefault="00BF3D8B">
      <w:pPr>
        <w:spacing w:line="45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请业主严格控制工程的建设规模和工程造价。工程建设中，请业主严格执行工程招投标制、工程监理制和合同管理制，保证工程质量，确保工程按期建成投入使用。</w:t>
      </w:r>
    </w:p>
    <w:p w:rsidR="00DE61F4" w:rsidRDefault="00DE61F4">
      <w:pPr>
        <w:pStyle w:val="a0"/>
        <w:spacing w:line="450" w:lineRule="exact"/>
        <w:ind w:firstLine="0"/>
      </w:pPr>
    </w:p>
    <w:p w:rsidR="00DE61F4" w:rsidRDefault="00DE61F4">
      <w:pPr>
        <w:pStyle w:val="a0"/>
        <w:spacing w:line="450" w:lineRule="exact"/>
        <w:ind w:firstLineChars="200" w:firstLine="640"/>
        <w:rPr>
          <w:rFonts w:eastAsia="方正仿宋_GBK"/>
          <w:sz w:val="32"/>
          <w:szCs w:val="32"/>
        </w:rPr>
      </w:pPr>
      <w:bookmarkStart w:id="1" w:name="_GoBack"/>
      <w:bookmarkEnd w:id="1"/>
    </w:p>
    <w:p w:rsidR="00DE61F4" w:rsidRDefault="00DE61F4">
      <w:pPr>
        <w:pStyle w:val="20"/>
        <w:spacing w:line="450" w:lineRule="exact"/>
        <w:ind w:firstLine="560"/>
      </w:pPr>
    </w:p>
    <w:p w:rsidR="00DE61F4" w:rsidRDefault="00BF3D8B">
      <w:pPr>
        <w:tabs>
          <w:tab w:val="left" w:pos="8080"/>
          <w:tab w:val="left" w:pos="8222"/>
        </w:tabs>
        <w:spacing w:line="450" w:lineRule="exact"/>
        <w:ind w:firstLineChars="1000" w:firstLine="320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重庆市大渡口区发展和改革委员会</w:t>
      </w:r>
    </w:p>
    <w:p w:rsidR="00DE61F4" w:rsidRDefault="00BF3D8B">
      <w:pPr>
        <w:tabs>
          <w:tab w:val="left" w:pos="7920"/>
        </w:tabs>
        <w:spacing w:line="450" w:lineRule="exact"/>
        <w:ind w:rightChars="580" w:right="1218" w:firstLineChars="200" w:firstLine="640"/>
        <w:jc w:val="center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                   202</w:t>
      </w:r>
      <w:r>
        <w:rPr>
          <w:rFonts w:ascii="Times New Roman" w:eastAsia="方正仿宋_GBK" w:hAnsi="Times New Roman" w:hint="eastAsia"/>
          <w:sz w:val="32"/>
          <w:szCs w:val="32"/>
        </w:rPr>
        <w:t>6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>3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z w:val="32"/>
          <w:szCs w:val="32"/>
        </w:rPr>
        <w:t>23</w:t>
      </w:r>
      <w:r>
        <w:rPr>
          <w:rFonts w:ascii="Times New Roman" w:eastAsia="方正仿宋_GBK" w:hAnsi="Times New Roman"/>
          <w:sz w:val="32"/>
          <w:szCs w:val="32"/>
        </w:rPr>
        <w:t>日</w:t>
      </w:r>
    </w:p>
    <w:p w:rsidR="00DE61F4" w:rsidRDefault="00DE61F4">
      <w:pPr>
        <w:widowControl/>
        <w:textAlignment w:val="center"/>
        <w:rPr>
          <w:rFonts w:ascii="Times New Roman" w:eastAsia="方正黑体_GBK" w:hAnsi="Times New Roman"/>
          <w:sz w:val="32"/>
          <w:szCs w:val="32"/>
        </w:rPr>
      </w:pPr>
    </w:p>
    <w:sectPr w:rsidR="00DE6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MmRjYjdjNzMwYWI2MDBlNTg1MWMxOGU3ZDU0MzAifQ=="/>
  </w:docVars>
  <w:rsids>
    <w:rsidRoot w:val="00CA0481"/>
    <w:rsid w:val="00007951"/>
    <w:rsid w:val="00011086"/>
    <w:rsid w:val="00011A3E"/>
    <w:rsid w:val="00017AAF"/>
    <w:rsid w:val="00032B0F"/>
    <w:rsid w:val="000414DD"/>
    <w:rsid w:val="00045003"/>
    <w:rsid w:val="00050C11"/>
    <w:rsid w:val="000511D4"/>
    <w:rsid w:val="00051CBB"/>
    <w:rsid w:val="00076DD4"/>
    <w:rsid w:val="00083730"/>
    <w:rsid w:val="00087E63"/>
    <w:rsid w:val="000908A1"/>
    <w:rsid w:val="00091B5C"/>
    <w:rsid w:val="000A09AD"/>
    <w:rsid w:val="000A0C82"/>
    <w:rsid w:val="000A5654"/>
    <w:rsid w:val="000B3A2C"/>
    <w:rsid w:val="000C0263"/>
    <w:rsid w:val="000C1EA2"/>
    <w:rsid w:val="000C3B67"/>
    <w:rsid w:val="000C7FA0"/>
    <w:rsid w:val="000D6EBF"/>
    <w:rsid w:val="000E03E4"/>
    <w:rsid w:val="000F54EC"/>
    <w:rsid w:val="00101AFA"/>
    <w:rsid w:val="00103524"/>
    <w:rsid w:val="00142F21"/>
    <w:rsid w:val="00146C24"/>
    <w:rsid w:val="00152768"/>
    <w:rsid w:val="0015281D"/>
    <w:rsid w:val="00155DF2"/>
    <w:rsid w:val="00180751"/>
    <w:rsid w:val="0018795B"/>
    <w:rsid w:val="00191701"/>
    <w:rsid w:val="00197C19"/>
    <w:rsid w:val="001C72F3"/>
    <w:rsid w:val="001D6F68"/>
    <w:rsid w:val="001E03C8"/>
    <w:rsid w:val="001E4326"/>
    <w:rsid w:val="001F11D3"/>
    <w:rsid w:val="00200285"/>
    <w:rsid w:val="002139A8"/>
    <w:rsid w:val="0022135D"/>
    <w:rsid w:val="00223B4A"/>
    <w:rsid w:val="00233856"/>
    <w:rsid w:val="0024343E"/>
    <w:rsid w:val="002448A8"/>
    <w:rsid w:val="00246CD0"/>
    <w:rsid w:val="002609E7"/>
    <w:rsid w:val="00261743"/>
    <w:rsid w:val="00263AE2"/>
    <w:rsid w:val="002665A0"/>
    <w:rsid w:val="002869D3"/>
    <w:rsid w:val="00292831"/>
    <w:rsid w:val="00295855"/>
    <w:rsid w:val="002965AE"/>
    <w:rsid w:val="002B2954"/>
    <w:rsid w:val="002B2B49"/>
    <w:rsid w:val="002B3644"/>
    <w:rsid w:val="002B5DCC"/>
    <w:rsid w:val="002B65A2"/>
    <w:rsid w:val="002C7D57"/>
    <w:rsid w:val="002D1DD5"/>
    <w:rsid w:val="002D1E94"/>
    <w:rsid w:val="003057B6"/>
    <w:rsid w:val="00306B6A"/>
    <w:rsid w:val="0031311D"/>
    <w:rsid w:val="00317DB3"/>
    <w:rsid w:val="0032317C"/>
    <w:rsid w:val="0032504A"/>
    <w:rsid w:val="00336F1D"/>
    <w:rsid w:val="00344FF0"/>
    <w:rsid w:val="00347AA0"/>
    <w:rsid w:val="00354477"/>
    <w:rsid w:val="00354DD0"/>
    <w:rsid w:val="003740AE"/>
    <w:rsid w:val="00384398"/>
    <w:rsid w:val="003B5875"/>
    <w:rsid w:val="003D420E"/>
    <w:rsid w:val="003D581D"/>
    <w:rsid w:val="003E016B"/>
    <w:rsid w:val="003E3C9D"/>
    <w:rsid w:val="003F05AF"/>
    <w:rsid w:val="00406BA8"/>
    <w:rsid w:val="00407069"/>
    <w:rsid w:val="004129E4"/>
    <w:rsid w:val="004135D5"/>
    <w:rsid w:val="00414F5E"/>
    <w:rsid w:val="0043551F"/>
    <w:rsid w:val="00440437"/>
    <w:rsid w:val="004423C1"/>
    <w:rsid w:val="00445BD0"/>
    <w:rsid w:val="004523CD"/>
    <w:rsid w:val="004528B4"/>
    <w:rsid w:val="00455082"/>
    <w:rsid w:val="004835C3"/>
    <w:rsid w:val="0048582A"/>
    <w:rsid w:val="00485F77"/>
    <w:rsid w:val="004878B2"/>
    <w:rsid w:val="0049202B"/>
    <w:rsid w:val="00493201"/>
    <w:rsid w:val="004C0C5A"/>
    <w:rsid w:val="004D22B3"/>
    <w:rsid w:val="004D7ECF"/>
    <w:rsid w:val="004E79BF"/>
    <w:rsid w:val="004F507E"/>
    <w:rsid w:val="004F6B6F"/>
    <w:rsid w:val="005115B9"/>
    <w:rsid w:val="005144C2"/>
    <w:rsid w:val="0051503E"/>
    <w:rsid w:val="00515F71"/>
    <w:rsid w:val="00517032"/>
    <w:rsid w:val="00524311"/>
    <w:rsid w:val="00541BA3"/>
    <w:rsid w:val="00544EF1"/>
    <w:rsid w:val="00546197"/>
    <w:rsid w:val="00547429"/>
    <w:rsid w:val="0055114A"/>
    <w:rsid w:val="005515C1"/>
    <w:rsid w:val="00554D42"/>
    <w:rsid w:val="00557851"/>
    <w:rsid w:val="00562A62"/>
    <w:rsid w:val="00564E3E"/>
    <w:rsid w:val="005651AA"/>
    <w:rsid w:val="005652DC"/>
    <w:rsid w:val="00571FF8"/>
    <w:rsid w:val="00586291"/>
    <w:rsid w:val="0058652D"/>
    <w:rsid w:val="005B24A6"/>
    <w:rsid w:val="005C0119"/>
    <w:rsid w:val="005C0514"/>
    <w:rsid w:val="005F09A8"/>
    <w:rsid w:val="005F0E1B"/>
    <w:rsid w:val="005F0EF4"/>
    <w:rsid w:val="00600930"/>
    <w:rsid w:val="00606819"/>
    <w:rsid w:val="00606AEE"/>
    <w:rsid w:val="006156B6"/>
    <w:rsid w:val="006204BF"/>
    <w:rsid w:val="00637DC6"/>
    <w:rsid w:val="00643D87"/>
    <w:rsid w:val="00644384"/>
    <w:rsid w:val="00646627"/>
    <w:rsid w:val="006508AA"/>
    <w:rsid w:val="00650D4D"/>
    <w:rsid w:val="00650E52"/>
    <w:rsid w:val="00663FFB"/>
    <w:rsid w:val="0067034F"/>
    <w:rsid w:val="00670E5E"/>
    <w:rsid w:val="0067265F"/>
    <w:rsid w:val="00674FAB"/>
    <w:rsid w:val="006908C8"/>
    <w:rsid w:val="0069436A"/>
    <w:rsid w:val="006A5C95"/>
    <w:rsid w:val="006B535B"/>
    <w:rsid w:val="006C17C3"/>
    <w:rsid w:val="006D2300"/>
    <w:rsid w:val="006D5236"/>
    <w:rsid w:val="006E2C26"/>
    <w:rsid w:val="006E71B0"/>
    <w:rsid w:val="006F7D2F"/>
    <w:rsid w:val="00707E1C"/>
    <w:rsid w:val="00722041"/>
    <w:rsid w:val="00740310"/>
    <w:rsid w:val="00751656"/>
    <w:rsid w:val="00751AEA"/>
    <w:rsid w:val="00752B74"/>
    <w:rsid w:val="007548C3"/>
    <w:rsid w:val="007574A6"/>
    <w:rsid w:val="007661F6"/>
    <w:rsid w:val="007809A0"/>
    <w:rsid w:val="007A3EB5"/>
    <w:rsid w:val="007B2F43"/>
    <w:rsid w:val="007B463A"/>
    <w:rsid w:val="007B65D8"/>
    <w:rsid w:val="007C7C1A"/>
    <w:rsid w:val="007D1989"/>
    <w:rsid w:val="007D2BD4"/>
    <w:rsid w:val="007E7094"/>
    <w:rsid w:val="007F2548"/>
    <w:rsid w:val="007F4636"/>
    <w:rsid w:val="00800A33"/>
    <w:rsid w:val="00802474"/>
    <w:rsid w:val="00804787"/>
    <w:rsid w:val="00810A9A"/>
    <w:rsid w:val="0083743E"/>
    <w:rsid w:val="008459DE"/>
    <w:rsid w:val="0086003C"/>
    <w:rsid w:val="00864FCB"/>
    <w:rsid w:val="00865DA4"/>
    <w:rsid w:val="00870F42"/>
    <w:rsid w:val="00877A1F"/>
    <w:rsid w:val="00877EA6"/>
    <w:rsid w:val="00897B82"/>
    <w:rsid w:val="008A2630"/>
    <w:rsid w:val="008A6643"/>
    <w:rsid w:val="008B1004"/>
    <w:rsid w:val="008B5708"/>
    <w:rsid w:val="008B6263"/>
    <w:rsid w:val="008D2D10"/>
    <w:rsid w:val="008D35C5"/>
    <w:rsid w:val="008E174F"/>
    <w:rsid w:val="008E331D"/>
    <w:rsid w:val="008E5F2F"/>
    <w:rsid w:val="008F174B"/>
    <w:rsid w:val="008F1F3A"/>
    <w:rsid w:val="009004E6"/>
    <w:rsid w:val="00903DC4"/>
    <w:rsid w:val="00913494"/>
    <w:rsid w:val="00913502"/>
    <w:rsid w:val="009216EF"/>
    <w:rsid w:val="00926B35"/>
    <w:rsid w:val="00942FBA"/>
    <w:rsid w:val="0094638C"/>
    <w:rsid w:val="00947E43"/>
    <w:rsid w:val="00956F46"/>
    <w:rsid w:val="00956F9E"/>
    <w:rsid w:val="00957B08"/>
    <w:rsid w:val="00957C39"/>
    <w:rsid w:val="009639AA"/>
    <w:rsid w:val="00965201"/>
    <w:rsid w:val="009708A9"/>
    <w:rsid w:val="00982559"/>
    <w:rsid w:val="00997B83"/>
    <w:rsid w:val="009C1055"/>
    <w:rsid w:val="009C2B1E"/>
    <w:rsid w:val="009C2B61"/>
    <w:rsid w:val="009C510A"/>
    <w:rsid w:val="009D12F2"/>
    <w:rsid w:val="009D287F"/>
    <w:rsid w:val="009D3D04"/>
    <w:rsid w:val="009D4B4A"/>
    <w:rsid w:val="009E2274"/>
    <w:rsid w:val="009E572D"/>
    <w:rsid w:val="009E6350"/>
    <w:rsid w:val="00A15969"/>
    <w:rsid w:val="00A325D3"/>
    <w:rsid w:val="00A352B0"/>
    <w:rsid w:val="00A40E3D"/>
    <w:rsid w:val="00A45A62"/>
    <w:rsid w:val="00A53942"/>
    <w:rsid w:val="00A6028D"/>
    <w:rsid w:val="00A62B00"/>
    <w:rsid w:val="00A6515A"/>
    <w:rsid w:val="00A67CF1"/>
    <w:rsid w:val="00A7679F"/>
    <w:rsid w:val="00A7694E"/>
    <w:rsid w:val="00A854E0"/>
    <w:rsid w:val="00A9232C"/>
    <w:rsid w:val="00A962F8"/>
    <w:rsid w:val="00A966DE"/>
    <w:rsid w:val="00A97D93"/>
    <w:rsid w:val="00AA2960"/>
    <w:rsid w:val="00AA4707"/>
    <w:rsid w:val="00AB2707"/>
    <w:rsid w:val="00AB586E"/>
    <w:rsid w:val="00AB69D4"/>
    <w:rsid w:val="00AC1D08"/>
    <w:rsid w:val="00AC2205"/>
    <w:rsid w:val="00AC41B6"/>
    <w:rsid w:val="00AE248B"/>
    <w:rsid w:val="00AE2BBE"/>
    <w:rsid w:val="00AE3D61"/>
    <w:rsid w:val="00AE4BF0"/>
    <w:rsid w:val="00AF4369"/>
    <w:rsid w:val="00AF5C8E"/>
    <w:rsid w:val="00B0381D"/>
    <w:rsid w:val="00B04555"/>
    <w:rsid w:val="00B05796"/>
    <w:rsid w:val="00B131C5"/>
    <w:rsid w:val="00B14EB2"/>
    <w:rsid w:val="00B33727"/>
    <w:rsid w:val="00B40E03"/>
    <w:rsid w:val="00B42F4C"/>
    <w:rsid w:val="00B43DFE"/>
    <w:rsid w:val="00B44850"/>
    <w:rsid w:val="00B714BC"/>
    <w:rsid w:val="00B72E5E"/>
    <w:rsid w:val="00B74BAA"/>
    <w:rsid w:val="00B865A5"/>
    <w:rsid w:val="00B872EE"/>
    <w:rsid w:val="00B91311"/>
    <w:rsid w:val="00B9385C"/>
    <w:rsid w:val="00B940B9"/>
    <w:rsid w:val="00B9785C"/>
    <w:rsid w:val="00BA4811"/>
    <w:rsid w:val="00BA7F8A"/>
    <w:rsid w:val="00BB531E"/>
    <w:rsid w:val="00BC050B"/>
    <w:rsid w:val="00BC1168"/>
    <w:rsid w:val="00BC751D"/>
    <w:rsid w:val="00BD5F5D"/>
    <w:rsid w:val="00BD64B1"/>
    <w:rsid w:val="00BD7770"/>
    <w:rsid w:val="00BF0681"/>
    <w:rsid w:val="00BF1EF3"/>
    <w:rsid w:val="00BF3D8B"/>
    <w:rsid w:val="00BF5B08"/>
    <w:rsid w:val="00BF75A6"/>
    <w:rsid w:val="00C00F11"/>
    <w:rsid w:val="00C20926"/>
    <w:rsid w:val="00C21B14"/>
    <w:rsid w:val="00C254C5"/>
    <w:rsid w:val="00C26EE2"/>
    <w:rsid w:val="00C374E0"/>
    <w:rsid w:val="00C40251"/>
    <w:rsid w:val="00C53734"/>
    <w:rsid w:val="00C5428D"/>
    <w:rsid w:val="00C60981"/>
    <w:rsid w:val="00C64C97"/>
    <w:rsid w:val="00C745FC"/>
    <w:rsid w:val="00C9360E"/>
    <w:rsid w:val="00C94548"/>
    <w:rsid w:val="00C97899"/>
    <w:rsid w:val="00CA0481"/>
    <w:rsid w:val="00CA42CC"/>
    <w:rsid w:val="00CB248A"/>
    <w:rsid w:val="00CC0179"/>
    <w:rsid w:val="00CC38BE"/>
    <w:rsid w:val="00CC7FFD"/>
    <w:rsid w:val="00CE3CE7"/>
    <w:rsid w:val="00CE7598"/>
    <w:rsid w:val="00CF0FDD"/>
    <w:rsid w:val="00CF36F6"/>
    <w:rsid w:val="00D05C04"/>
    <w:rsid w:val="00D324D2"/>
    <w:rsid w:val="00D344A5"/>
    <w:rsid w:val="00D416F8"/>
    <w:rsid w:val="00D43839"/>
    <w:rsid w:val="00D44581"/>
    <w:rsid w:val="00D6013C"/>
    <w:rsid w:val="00D65D70"/>
    <w:rsid w:val="00D701E9"/>
    <w:rsid w:val="00D8388A"/>
    <w:rsid w:val="00DA0934"/>
    <w:rsid w:val="00DA0A03"/>
    <w:rsid w:val="00DC5291"/>
    <w:rsid w:val="00DC60E4"/>
    <w:rsid w:val="00DC6A9A"/>
    <w:rsid w:val="00DD47EC"/>
    <w:rsid w:val="00DD6D21"/>
    <w:rsid w:val="00DD7492"/>
    <w:rsid w:val="00DE16D6"/>
    <w:rsid w:val="00DE61F4"/>
    <w:rsid w:val="00E00A49"/>
    <w:rsid w:val="00E134C7"/>
    <w:rsid w:val="00E273DA"/>
    <w:rsid w:val="00E3249C"/>
    <w:rsid w:val="00E44A69"/>
    <w:rsid w:val="00E44D83"/>
    <w:rsid w:val="00E50594"/>
    <w:rsid w:val="00E51780"/>
    <w:rsid w:val="00E5415E"/>
    <w:rsid w:val="00E564CB"/>
    <w:rsid w:val="00E57C5A"/>
    <w:rsid w:val="00E6041C"/>
    <w:rsid w:val="00E61BF4"/>
    <w:rsid w:val="00E70C62"/>
    <w:rsid w:val="00E757F4"/>
    <w:rsid w:val="00E771B3"/>
    <w:rsid w:val="00E83297"/>
    <w:rsid w:val="00E86FC6"/>
    <w:rsid w:val="00E9391D"/>
    <w:rsid w:val="00E94BB9"/>
    <w:rsid w:val="00E9603C"/>
    <w:rsid w:val="00E96A46"/>
    <w:rsid w:val="00EA3304"/>
    <w:rsid w:val="00EB5EAF"/>
    <w:rsid w:val="00EC2F3E"/>
    <w:rsid w:val="00ED2CD3"/>
    <w:rsid w:val="00EE27B8"/>
    <w:rsid w:val="00EF2064"/>
    <w:rsid w:val="00EF4974"/>
    <w:rsid w:val="00F057C4"/>
    <w:rsid w:val="00F071A1"/>
    <w:rsid w:val="00F22DBC"/>
    <w:rsid w:val="00F23512"/>
    <w:rsid w:val="00F31168"/>
    <w:rsid w:val="00F32C23"/>
    <w:rsid w:val="00F426A5"/>
    <w:rsid w:val="00F46DE0"/>
    <w:rsid w:val="00F534FC"/>
    <w:rsid w:val="00F53B16"/>
    <w:rsid w:val="00F63421"/>
    <w:rsid w:val="00F6402C"/>
    <w:rsid w:val="00F75D59"/>
    <w:rsid w:val="00F95D01"/>
    <w:rsid w:val="00F97619"/>
    <w:rsid w:val="00FA0A57"/>
    <w:rsid w:val="00FA21F8"/>
    <w:rsid w:val="00FA2406"/>
    <w:rsid w:val="00FA5948"/>
    <w:rsid w:val="00FB21C0"/>
    <w:rsid w:val="00FB3C42"/>
    <w:rsid w:val="00FB5C2E"/>
    <w:rsid w:val="00FC0F41"/>
    <w:rsid w:val="00FC3815"/>
    <w:rsid w:val="00FC42BB"/>
    <w:rsid w:val="00FC5FBB"/>
    <w:rsid w:val="00FC68F5"/>
    <w:rsid w:val="00FD4B9F"/>
    <w:rsid w:val="00FE3C80"/>
    <w:rsid w:val="00FF2902"/>
    <w:rsid w:val="00FF4649"/>
    <w:rsid w:val="010207C0"/>
    <w:rsid w:val="01770B89"/>
    <w:rsid w:val="018748B6"/>
    <w:rsid w:val="025C3E89"/>
    <w:rsid w:val="03E15DFD"/>
    <w:rsid w:val="04B45039"/>
    <w:rsid w:val="055C1750"/>
    <w:rsid w:val="0596385C"/>
    <w:rsid w:val="05A370ED"/>
    <w:rsid w:val="05AD11CE"/>
    <w:rsid w:val="06247D1A"/>
    <w:rsid w:val="06E00CCE"/>
    <w:rsid w:val="07134DF9"/>
    <w:rsid w:val="09BF3FE2"/>
    <w:rsid w:val="09C04027"/>
    <w:rsid w:val="0AD228FB"/>
    <w:rsid w:val="0AFA7F1B"/>
    <w:rsid w:val="0B427448"/>
    <w:rsid w:val="0B475E33"/>
    <w:rsid w:val="0B59704A"/>
    <w:rsid w:val="0C650410"/>
    <w:rsid w:val="0C7F78F6"/>
    <w:rsid w:val="0CC704D6"/>
    <w:rsid w:val="0D0A2D28"/>
    <w:rsid w:val="0DE33885"/>
    <w:rsid w:val="0E831111"/>
    <w:rsid w:val="0F2A465E"/>
    <w:rsid w:val="0F64670F"/>
    <w:rsid w:val="0FF3284D"/>
    <w:rsid w:val="1199332E"/>
    <w:rsid w:val="11CB34E2"/>
    <w:rsid w:val="11E04C88"/>
    <w:rsid w:val="11F107D1"/>
    <w:rsid w:val="124233D2"/>
    <w:rsid w:val="126529D6"/>
    <w:rsid w:val="134741F1"/>
    <w:rsid w:val="14782712"/>
    <w:rsid w:val="1534499F"/>
    <w:rsid w:val="1A4A6F70"/>
    <w:rsid w:val="1AA6001D"/>
    <w:rsid w:val="1B883204"/>
    <w:rsid w:val="1C78147C"/>
    <w:rsid w:val="1D590D42"/>
    <w:rsid w:val="1DBD3F23"/>
    <w:rsid w:val="1E0E639B"/>
    <w:rsid w:val="1E226E97"/>
    <w:rsid w:val="1E664373"/>
    <w:rsid w:val="1F6D781E"/>
    <w:rsid w:val="211B1A0D"/>
    <w:rsid w:val="22AC3BE0"/>
    <w:rsid w:val="246B7607"/>
    <w:rsid w:val="24A75F03"/>
    <w:rsid w:val="25590A76"/>
    <w:rsid w:val="266B238E"/>
    <w:rsid w:val="283C61D8"/>
    <w:rsid w:val="2921193E"/>
    <w:rsid w:val="29AA395A"/>
    <w:rsid w:val="2BC4269D"/>
    <w:rsid w:val="2BDF04FA"/>
    <w:rsid w:val="2BF313B3"/>
    <w:rsid w:val="2CC12E6F"/>
    <w:rsid w:val="2D186789"/>
    <w:rsid w:val="2D8D5722"/>
    <w:rsid w:val="2E01160A"/>
    <w:rsid w:val="2F942DDE"/>
    <w:rsid w:val="30E341C5"/>
    <w:rsid w:val="31251BBC"/>
    <w:rsid w:val="313708CB"/>
    <w:rsid w:val="331347B0"/>
    <w:rsid w:val="334C71EE"/>
    <w:rsid w:val="35C06253"/>
    <w:rsid w:val="36904F7C"/>
    <w:rsid w:val="381E6071"/>
    <w:rsid w:val="38FB74BE"/>
    <w:rsid w:val="39993D32"/>
    <w:rsid w:val="3ADB6A87"/>
    <w:rsid w:val="3B9D607B"/>
    <w:rsid w:val="3D1B3CB7"/>
    <w:rsid w:val="3D4645BC"/>
    <w:rsid w:val="3D571342"/>
    <w:rsid w:val="3D7A0A83"/>
    <w:rsid w:val="3D967144"/>
    <w:rsid w:val="3E0B6FA7"/>
    <w:rsid w:val="3E0D3CBF"/>
    <w:rsid w:val="3E4D00B8"/>
    <w:rsid w:val="3ECB7F5C"/>
    <w:rsid w:val="3EFE2002"/>
    <w:rsid w:val="3FD93B71"/>
    <w:rsid w:val="3FF42B04"/>
    <w:rsid w:val="40E60642"/>
    <w:rsid w:val="412671DC"/>
    <w:rsid w:val="434F26CC"/>
    <w:rsid w:val="435267ED"/>
    <w:rsid w:val="447D235F"/>
    <w:rsid w:val="448D7423"/>
    <w:rsid w:val="45BF2EAE"/>
    <w:rsid w:val="488F3A5B"/>
    <w:rsid w:val="48D62E1A"/>
    <w:rsid w:val="49160C5A"/>
    <w:rsid w:val="4AE95A97"/>
    <w:rsid w:val="4C4174DA"/>
    <w:rsid w:val="4ED420BF"/>
    <w:rsid w:val="4F042B22"/>
    <w:rsid w:val="507801CC"/>
    <w:rsid w:val="511364F4"/>
    <w:rsid w:val="51767737"/>
    <w:rsid w:val="5266633B"/>
    <w:rsid w:val="535C4B5D"/>
    <w:rsid w:val="535D26F0"/>
    <w:rsid w:val="55052CE7"/>
    <w:rsid w:val="553B7015"/>
    <w:rsid w:val="554131F2"/>
    <w:rsid w:val="554E3CB2"/>
    <w:rsid w:val="561A25DF"/>
    <w:rsid w:val="56CE04B8"/>
    <w:rsid w:val="59944B70"/>
    <w:rsid w:val="5997613B"/>
    <w:rsid w:val="59F84393"/>
    <w:rsid w:val="5A1B5D04"/>
    <w:rsid w:val="5AC23225"/>
    <w:rsid w:val="5B6B67C9"/>
    <w:rsid w:val="5B8507B2"/>
    <w:rsid w:val="5C632268"/>
    <w:rsid w:val="5DEF7917"/>
    <w:rsid w:val="5DF12C82"/>
    <w:rsid w:val="5EB60F3E"/>
    <w:rsid w:val="5EED6F17"/>
    <w:rsid w:val="5EFC1A36"/>
    <w:rsid w:val="5F9069F8"/>
    <w:rsid w:val="602924CC"/>
    <w:rsid w:val="606E1DA3"/>
    <w:rsid w:val="61B93906"/>
    <w:rsid w:val="628766F0"/>
    <w:rsid w:val="62C414F4"/>
    <w:rsid w:val="633B7D1C"/>
    <w:rsid w:val="63901A4A"/>
    <w:rsid w:val="65AF2FEE"/>
    <w:rsid w:val="65ED78C4"/>
    <w:rsid w:val="662F7024"/>
    <w:rsid w:val="664E2AE7"/>
    <w:rsid w:val="67DA19B1"/>
    <w:rsid w:val="67EE6C12"/>
    <w:rsid w:val="69557D32"/>
    <w:rsid w:val="6B003DB3"/>
    <w:rsid w:val="6D9923FA"/>
    <w:rsid w:val="6F574E06"/>
    <w:rsid w:val="71B427E2"/>
    <w:rsid w:val="72177C92"/>
    <w:rsid w:val="73487194"/>
    <w:rsid w:val="734B183D"/>
    <w:rsid w:val="74835FB5"/>
    <w:rsid w:val="74F168D2"/>
    <w:rsid w:val="769C181C"/>
    <w:rsid w:val="77E51C9F"/>
    <w:rsid w:val="78201D02"/>
    <w:rsid w:val="78DE6243"/>
    <w:rsid w:val="790C0484"/>
    <w:rsid w:val="793A66B0"/>
    <w:rsid w:val="794C29AD"/>
    <w:rsid w:val="794D29EB"/>
    <w:rsid w:val="796E5186"/>
    <w:rsid w:val="7A2934BF"/>
    <w:rsid w:val="7B923AF6"/>
    <w:rsid w:val="7C1A0C6A"/>
    <w:rsid w:val="7C5C2F5F"/>
    <w:rsid w:val="7DC03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5262863"/>
  <w15:docId w15:val="{537DBE4D-458C-4D47-98F1-013F709B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/>
      <w:jc w:val="left"/>
      <w:outlineLvl w:val="1"/>
    </w:pPr>
    <w:rPr>
      <w:rFonts w:ascii="Arial" w:hAnsi="Arial"/>
      <w:b/>
      <w:bCs/>
      <w:szCs w:val="32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20"/>
    <w:qFormat/>
    <w:pPr>
      <w:spacing w:line="360" w:lineRule="auto"/>
      <w:ind w:firstLine="420"/>
    </w:pPr>
    <w:rPr>
      <w:szCs w:val="24"/>
    </w:rPr>
  </w:style>
  <w:style w:type="paragraph" w:styleId="a4">
    <w:name w:val="Body Text"/>
    <w:basedOn w:val="a"/>
    <w:next w:val="a"/>
    <w:link w:val="a5"/>
    <w:uiPriority w:val="99"/>
    <w:qFormat/>
    <w:pPr>
      <w:spacing w:after="120"/>
    </w:pPr>
    <w:rPr>
      <w:rFonts w:ascii="Times New Roman" w:eastAsia="楷体_GB2312" w:hAnsi="Times New Roman"/>
      <w:kern w:val="0"/>
      <w:sz w:val="20"/>
      <w:szCs w:val="20"/>
    </w:rPr>
  </w:style>
  <w:style w:type="paragraph" w:styleId="20">
    <w:name w:val="Body Text First Indent 2"/>
    <w:basedOn w:val="a6"/>
    <w:unhideWhenUsed/>
    <w:qFormat/>
    <w:pPr>
      <w:ind w:firstLine="420"/>
    </w:pPr>
  </w:style>
  <w:style w:type="paragraph" w:styleId="a6">
    <w:name w:val="Body Text Indent"/>
    <w:basedOn w:val="a"/>
    <w:next w:val="a"/>
    <w:qFormat/>
    <w:pPr>
      <w:ind w:firstLineChars="200" w:firstLine="560"/>
    </w:pPr>
    <w:rPr>
      <w:rFonts w:eastAsia="仿宋_GB2312"/>
      <w:sz w:val="28"/>
    </w:rPr>
  </w:style>
  <w:style w:type="paragraph" w:styleId="a7">
    <w:name w:val="Plain Text"/>
    <w:basedOn w:val="a"/>
    <w:qFormat/>
    <w:rPr>
      <w:rFonts w:ascii="宋体" w:hAnsi="Courier New"/>
      <w:kern w:val="0"/>
      <w:sz w:val="20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e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qFormat/>
  </w:style>
  <w:style w:type="character" w:customStyle="1" w:styleId="ad">
    <w:name w:val="页眉 字符"/>
    <w:basedOn w:val="a1"/>
    <w:link w:val="ac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b">
    <w:name w:val="页脚 字符"/>
    <w:basedOn w:val="a1"/>
    <w:link w:val="aa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5">
    <w:name w:val="正文文本 字符"/>
    <w:basedOn w:val="a1"/>
    <w:link w:val="a4"/>
    <w:uiPriority w:val="99"/>
    <w:qFormat/>
    <w:rPr>
      <w:rFonts w:ascii="Times New Roman" w:eastAsia="楷体_GB2312" w:hAnsi="Times New Roman" w:cs="Times New Roman"/>
      <w:kern w:val="0"/>
      <w:sz w:val="20"/>
      <w:szCs w:val="20"/>
    </w:rPr>
  </w:style>
  <w:style w:type="character" w:customStyle="1" w:styleId="a9">
    <w:name w:val="批注框文本 字符"/>
    <w:basedOn w:val="a1"/>
    <w:link w:val="a8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  <w:vertAlign w:val="superscript"/>
    </w:rPr>
  </w:style>
  <w:style w:type="character" w:customStyle="1" w:styleId="font51">
    <w:name w:val="font51"/>
    <w:basedOn w:val="a1"/>
    <w:qFormat/>
    <w:rPr>
      <w:rFonts w:ascii="Calibri" w:hAnsi="Calibri" w:cs="Calibri" w:hint="default"/>
      <w:color w:val="000000"/>
      <w:sz w:val="20"/>
      <w:szCs w:val="20"/>
      <w:u w:val="none"/>
    </w:rPr>
  </w:style>
  <w:style w:type="paragraph" w:customStyle="1" w:styleId="2CharCharCharCharCharCharCharCharCharCharCharChar1CharCharCharCharCharCharCharChar1CharCharCharCharCharChar">
    <w:name w:val="正文2 Char Char Char Char Char Char Char Char Char Char Char Char1 Char Char Char Char Char Char Char Char1 Char Char Char Char Char Char"/>
    <w:basedOn w:val="a"/>
    <w:qFormat/>
    <w:pPr>
      <w:widowControl/>
      <w:spacing w:line="400" w:lineRule="exact"/>
    </w:pPr>
    <w:rPr>
      <w:rFonts w:ascii="Verdana" w:hAnsi="Verdana"/>
      <w:kern w:val="0"/>
      <w:szCs w:val="20"/>
      <w:lang w:eastAsia="en-US"/>
    </w:rPr>
  </w:style>
  <w:style w:type="character" w:customStyle="1" w:styleId="font91">
    <w:name w:val="font9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19"/>
      <w:szCs w:val="19"/>
      <w:lang w:eastAsia="en-US"/>
    </w:rPr>
  </w:style>
  <w:style w:type="character" w:customStyle="1" w:styleId="font21">
    <w:name w:val="font21"/>
    <w:basedOn w:val="a1"/>
    <w:qFormat/>
    <w:rPr>
      <w:rFonts w:ascii="Arial" w:hAnsi="Arial" w:cs="Arial" w:hint="default"/>
      <w:color w:val="000000"/>
      <w:sz w:val="20"/>
      <w:szCs w:val="20"/>
      <w:u w:val="none"/>
    </w:rPr>
  </w:style>
  <w:style w:type="paragraph" w:customStyle="1" w:styleId="BodyText">
    <w:name w:val="BodyText"/>
    <w:basedOn w:val="a"/>
    <w:qFormat/>
    <w:pPr>
      <w:spacing w:line="360" w:lineRule="auto"/>
    </w:pPr>
    <w:rPr>
      <w:rFonts w:ascii="仿宋_GB2312" w:eastAsia="仿宋_GB2312"/>
      <w:sz w:val="30"/>
      <w:szCs w:val="30"/>
    </w:rPr>
  </w:style>
  <w:style w:type="character" w:customStyle="1" w:styleId="font121">
    <w:name w:val="font121"/>
    <w:basedOn w:val="a1"/>
    <w:qFormat/>
    <w:rPr>
      <w:rFonts w:ascii="仿宋_GB2312" w:eastAsia="仿宋_GB2312" w:cs="仿宋_GB2312" w:hint="eastAsia"/>
      <w:b/>
      <w:bCs/>
      <w:color w:val="000000"/>
      <w:sz w:val="20"/>
      <w:szCs w:val="20"/>
      <w:u w:val="none"/>
    </w:rPr>
  </w:style>
  <w:style w:type="character" w:customStyle="1" w:styleId="font81">
    <w:name w:val="font81"/>
    <w:basedOn w:val="a1"/>
    <w:qFormat/>
    <w:rPr>
      <w:rFonts w:ascii="仿宋_GB2312" w:eastAsia="仿宋_GB2312" w:cs="仿宋_GB2312" w:hint="eastAsia"/>
      <w:b/>
      <w:bCs/>
      <w:color w:val="000000"/>
      <w:sz w:val="18"/>
      <w:szCs w:val="18"/>
      <w:u w:val="none"/>
    </w:rPr>
  </w:style>
  <w:style w:type="character" w:customStyle="1" w:styleId="font61">
    <w:name w:val="font61"/>
    <w:basedOn w:val="a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41">
    <w:name w:val="font4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basedOn w:val="a1"/>
    <w:qFormat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38BC9D-9D41-4892-9343-FC22798A4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qiqiao he</dc:creator>
  <cp:lastModifiedBy>Administrator</cp:lastModifiedBy>
  <cp:revision>347</cp:revision>
  <cp:lastPrinted>2026-03-17T09:31:00Z</cp:lastPrinted>
  <dcterms:created xsi:type="dcterms:W3CDTF">2019-07-31T07:36:00Z</dcterms:created>
  <dcterms:modified xsi:type="dcterms:W3CDTF">2026-04-21T03:04:00Z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094578F750DF4757A0BE404E1B6D89BA</vt:lpwstr>
  </property>
</Properties>
</file>