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DFB264B">
      <w:pPr>
        <w:pStyle w:val="2"/>
        <w:keepNext w:val="0"/>
        <w:keepLines w:val="0"/>
        <w:widowControl/>
        <w:suppressLineNumbers w:val="0"/>
        <w:spacing w:before="60" w:beforeAutospacing="0" w:after="60" w:afterAutospacing="0" w:line="240" w:lineRule="auto"/>
        <w:ind w:left="0" w:right="0" w:firstLine="880" w:firstLineChars="200"/>
        <w:jc w:val="left"/>
        <w:rPr>
          <w:rFonts w:hint="eastAsia" w:ascii="方正小标宋_GBK" w:hAnsi="方正小标宋_GBK" w:eastAsia="方正小标宋_GBK" w:cs="方正小标宋_GBK"/>
          <w:b w:val="0"/>
          <w:bCs w:val="0"/>
          <w:kern w:val="2"/>
          <w:sz w:val="44"/>
          <w:szCs w:val="44"/>
          <w:lang w:val="en-US" w:eastAsia="zh-CN" w:bidi="ar-SA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kern w:val="2"/>
          <w:sz w:val="44"/>
          <w:szCs w:val="44"/>
          <w:lang w:val="en-US" w:eastAsia="zh-CN" w:bidi="ar-SA"/>
        </w:rPr>
        <w:t>大渡口区企业代理记账资格终止公示</w:t>
      </w:r>
    </w:p>
    <w:p w14:paraId="30275917">
      <w:pPr>
        <w:pStyle w:val="2"/>
        <w:keepNext w:val="0"/>
        <w:keepLines w:val="0"/>
        <w:widowControl/>
        <w:suppressLineNumbers w:val="0"/>
        <w:spacing w:before="60" w:beforeAutospacing="0" w:after="60" w:afterAutospacing="0" w:line="240" w:lineRule="auto"/>
        <w:ind w:left="0" w:right="0" w:firstLine="640" w:firstLineChars="200"/>
        <w:jc w:val="both"/>
        <w:rPr>
          <w:rFonts w:hint="default" w:ascii="Times New Roman" w:hAnsi="Times New Roman" w:eastAsia="方正仿宋_GBK" w:cs="Times New Roman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方正仿宋_GBK" w:cs="Times New Roman"/>
          <w:kern w:val="2"/>
          <w:sz w:val="32"/>
          <w:szCs w:val="32"/>
          <w:lang w:val="en-US" w:eastAsia="zh-CN" w:bidi="ar-SA"/>
        </w:rPr>
        <w:t>按照《代理记账管理办法》（中华人民共和国财政部令第98号）第二十一条的规定，经重庆市大渡口区财政局审批，</w:t>
      </w:r>
      <w:r>
        <w:rPr>
          <w:rFonts w:hint="eastAsia" w:ascii="Times New Roman" w:hAnsi="Times New Roman" w:eastAsia="方正仿宋_GBK" w:cs="Times New Roman"/>
          <w:kern w:val="2"/>
          <w:sz w:val="32"/>
          <w:szCs w:val="32"/>
          <w:lang w:val="en-US" w:eastAsia="zh-CN" w:bidi="ar-SA"/>
        </w:rPr>
        <w:t>重庆岚旻财务咨询服务中心机构负责人戴雪梅，</w:t>
      </w:r>
      <w:r>
        <w:rPr>
          <w:rFonts w:hint="default" w:ascii="Times New Roman" w:hAnsi="Times New Roman" w:eastAsia="方正仿宋_GBK" w:cs="Times New Roman"/>
          <w:kern w:val="2"/>
          <w:sz w:val="32"/>
          <w:szCs w:val="32"/>
          <w:lang w:val="en-US" w:eastAsia="zh-CN" w:bidi="ar-SA"/>
        </w:rPr>
        <w:t>统一社会信用代码</w:t>
      </w:r>
      <w:r>
        <w:rPr>
          <w:rFonts w:hint="eastAsia" w:ascii="Times New Roman" w:hAnsi="Times New Roman" w:eastAsia="方正仿宋_GBK" w:cs="Times New Roman"/>
          <w:kern w:val="2"/>
          <w:sz w:val="32"/>
          <w:szCs w:val="32"/>
          <w:lang w:val="en-US" w:eastAsia="zh-CN" w:bidi="ar-SA"/>
        </w:rPr>
        <w:t>9150010408465596XT，代理记账许可证号为渝渡代许可证字（2014）01号，</w:t>
      </w:r>
      <w:r>
        <w:rPr>
          <w:rFonts w:hint="default" w:ascii="Times New Roman" w:hAnsi="Times New Roman" w:eastAsia="方正仿宋_GBK" w:cs="Times New Roman"/>
          <w:kern w:val="2"/>
          <w:sz w:val="32"/>
          <w:szCs w:val="32"/>
          <w:lang w:val="en-US" w:eastAsia="zh-CN" w:bidi="ar-SA"/>
        </w:rPr>
        <w:t>于</w:t>
      </w:r>
      <w:r>
        <w:rPr>
          <w:rFonts w:hint="eastAsia" w:ascii="Times New Roman" w:hAnsi="Times New Roman" w:eastAsia="方正仿宋_GBK" w:cs="Times New Roman"/>
          <w:kern w:val="2"/>
          <w:sz w:val="32"/>
          <w:szCs w:val="32"/>
          <w:lang w:val="en-US" w:eastAsia="zh-CN" w:bidi="ar-SA"/>
        </w:rPr>
        <w:t>2026年7月22日</w:t>
      </w:r>
      <w:bookmarkStart w:id="0" w:name="_GoBack"/>
      <w:r>
        <w:rPr>
          <w:rFonts w:hint="eastAsia" w:ascii="Times New Roman" w:hAnsi="Times New Roman" w:eastAsia="方正仿宋_GBK" w:cs="Times New Roman"/>
          <w:kern w:val="2"/>
          <w:sz w:val="32"/>
          <w:szCs w:val="32"/>
          <w:lang w:val="en-US" w:eastAsia="zh-CN" w:bidi="ar-SA"/>
        </w:rPr>
        <w:t>终止</w:t>
      </w:r>
      <w:bookmarkEnd w:id="0"/>
      <w:r>
        <w:rPr>
          <w:rFonts w:hint="default" w:ascii="Times New Roman" w:hAnsi="Times New Roman" w:eastAsia="方正仿宋_GBK" w:cs="Times New Roman"/>
          <w:kern w:val="2"/>
          <w:sz w:val="32"/>
          <w:szCs w:val="32"/>
          <w:lang w:val="en-US" w:eastAsia="zh-CN" w:bidi="ar-SA"/>
        </w:rPr>
        <w:t>代理记账资格，特此公告。</w:t>
      </w:r>
    </w:p>
    <w:p w14:paraId="1104EC4D">
      <w:pPr>
        <w:pStyle w:val="2"/>
        <w:keepNext w:val="0"/>
        <w:keepLines w:val="0"/>
        <w:widowControl/>
        <w:suppressLineNumbers w:val="0"/>
        <w:spacing w:before="60" w:beforeAutospacing="0" w:after="60" w:afterAutospacing="0" w:line="240" w:lineRule="auto"/>
        <w:ind w:left="0" w:right="0" w:firstLine="0"/>
        <w:rPr>
          <w:rFonts w:hint="default" w:ascii="Times New Roman" w:hAnsi="Times New Roman" w:eastAsia="方正仿宋_GBK" w:cs="Times New Roman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cs="Times New Roman"/>
          <w:b w:val="0"/>
          <w:i w:val="0"/>
          <w:caps w:val="0"/>
          <w:color w:val="000000"/>
          <w:spacing w:val="0"/>
          <w:sz w:val="21"/>
          <w:szCs w:val="21"/>
          <w:lang w:val="en-US" w:eastAsia="zh-CN"/>
        </w:rPr>
        <w:t xml:space="preserve"> </w:t>
      </w:r>
      <w:r>
        <w:rPr>
          <w:rFonts w:hint="default" w:ascii="Times New Roman" w:hAnsi="Times New Roman" w:cs="Times New Roman" w:eastAsiaTheme="minorEastAsia"/>
          <w:b w:val="0"/>
          <w:i w:val="0"/>
          <w:caps w:val="0"/>
          <w:color w:val="000000"/>
          <w:spacing w:val="0"/>
          <w:sz w:val="21"/>
          <w:szCs w:val="21"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b w:val="0"/>
          <w:i w:val="0"/>
          <w:caps w:val="0"/>
          <w:color w:val="000000"/>
          <w:spacing w:val="0"/>
          <w:sz w:val="21"/>
          <w:szCs w:val="21"/>
          <w:lang w:val="en-US" w:eastAsia="zh-CN"/>
        </w:rPr>
        <w:t xml:space="preserve">                                            </w:t>
      </w:r>
      <w:r>
        <w:rPr>
          <w:rFonts w:hint="default" w:ascii="Times New Roman" w:hAnsi="Times New Roman" w:eastAsia="方正仿宋_GBK" w:cs="Times New Roman"/>
          <w:kern w:val="2"/>
          <w:sz w:val="32"/>
          <w:szCs w:val="32"/>
          <w:lang w:val="en-US" w:eastAsia="zh-CN" w:bidi="ar-SA"/>
        </w:rPr>
        <w:t>重庆市大渡口区财政局</w:t>
      </w:r>
    </w:p>
    <w:p w14:paraId="4E67D23E">
      <w:pPr>
        <w:pStyle w:val="2"/>
        <w:keepNext w:val="0"/>
        <w:keepLines w:val="0"/>
        <w:widowControl/>
        <w:suppressLineNumbers w:val="0"/>
        <w:spacing w:before="60" w:beforeAutospacing="0" w:after="60" w:afterAutospacing="0" w:line="240" w:lineRule="auto"/>
        <w:ind w:left="0" w:right="0" w:firstLine="0"/>
        <w:rPr>
          <w:rFonts w:hint="default" w:ascii="Times New Roman" w:hAnsi="Times New Roman" w:eastAsia="方正仿宋_GBK" w:cs="Times New Roman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cs="Times New Roman" w:eastAsiaTheme="minorEastAsia"/>
          <w:b w:val="0"/>
          <w:i w:val="0"/>
          <w:caps w:val="0"/>
          <w:color w:val="000000"/>
          <w:spacing w:val="0"/>
          <w:sz w:val="21"/>
          <w:szCs w:val="21"/>
        </w:rPr>
        <w:t>                                 </w:t>
      </w:r>
      <w:r>
        <w:rPr>
          <w:rFonts w:hint="eastAsia" w:ascii="Times New Roman" w:hAnsi="Times New Roman" w:cs="Times New Roman"/>
          <w:b w:val="0"/>
          <w:i w:val="0"/>
          <w:caps w:val="0"/>
          <w:color w:val="000000"/>
          <w:spacing w:val="0"/>
          <w:sz w:val="21"/>
          <w:szCs w:val="21"/>
          <w:lang w:val="en-US" w:eastAsia="zh-CN"/>
        </w:rPr>
        <w:t xml:space="preserve">                         </w:t>
      </w:r>
      <w:r>
        <w:rPr>
          <w:rFonts w:hint="default" w:ascii="Times New Roman" w:hAnsi="Times New Roman" w:cs="Times New Roman" w:eastAsiaTheme="minorEastAsia"/>
          <w:b w:val="0"/>
          <w:i w:val="0"/>
          <w:caps w:val="0"/>
          <w:color w:val="000000"/>
          <w:spacing w:val="0"/>
          <w:sz w:val="21"/>
          <w:szCs w:val="21"/>
        </w:rPr>
        <w:t xml:space="preserve">  </w:t>
      </w:r>
      <w:r>
        <w:rPr>
          <w:rFonts w:hint="default" w:ascii="Times New Roman" w:hAnsi="Times New Roman" w:eastAsia="方正仿宋_GBK" w:cs="Times New Roman"/>
          <w:kern w:val="2"/>
          <w:sz w:val="32"/>
          <w:szCs w:val="32"/>
          <w:lang w:val="en-US" w:eastAsia="zh-CN" w:bidi="ar-SA"/>
        </w:rPr>
        <w:t>202</w:t>
      </w:r>
      <w:r>
        <w:rPr>
          <w:rFonts w:hint="eastAsia" w:ascii="Times New Roman" w:hAnsi="Times New Roman" w:eastAsia="方正仿宋_GBK" w:cs="Times New Roman"/>
          <w:kern w:val="2"/>
          <w:sz w:val="32"/>
          <w:szCs w:val="32"/>
          <w:lang w:val="en-US" w:eastAsia="zh-CN" w:bidi="ar-SA"/>
        </w:rPr>
        <w:t>6</w:t>
      </w:r>
      <w:r>
        <w:rPr>
          <w:rFonts w:hint="default" w:ascii="Times New Roman" w:hAnsi="Times New Roman" w:eastAsia="方正仿宋_GBK" w:cs="Times New Roman"/>
          <w:kern w:val="2"/>
          <w:sz w:val="32"/>
          <w:szCs w:val="32"/>
          <w:lang w:val="en-US" w:eastAsia="zh-CN" w:bidi="ar-SA"/>
        </w:rPr>
        <w:t>年</w:t>
      </w:r>
      <w:r>
        <w:rPr>
          <w:rFonts w:hint="eastAsia" w:ascii="Times New Roman" w:hAnsi="Times New Roman" w:eastAsia="方正仿宋_GBK" w:cs="Times New Roman"/>
          <w:kern w:val="2"/>
          <w:sz w:val="32"/>
          <w:szCs w:val="32"/>
          <w:lang w:val="en-US" w:eastAsia="zh-CN" w:bidi="ar-SA"/>
        </w:rPr>
        <w:t>8</w:t>
      </w:r>
      <w:r>
        <w:rPr>
          <w:rFonts w:hint="default" w:ascii="Times New Roman" w:hAnsi="Times New Roman" w:eastAsia="方正仿宋_GBK" w:cs="Times New Roman"/>
          <w:kern w:val="2"/>
          <w:sz w:val="32"/>
          <w:szCs w:val="32"/>
          <w:lang w:val="en-US" w:eastAsia="zh-CN" w:bidi="ar-SA"/>
        </w:rPr>
        <w:t>月</w:t>
      </w:r>
      <w:r>
        <w:rPr>
          <w:rFonts w:hint="eastAsia" w:ascii="Times New Roman" w:hAnsi="Times New Roman" w:eastAsia="方正仿宋_GBK" w:cs="Times New Roman"/>
          <w:kern w:val="2"/>
          <w:sz w:val="32"/>
          <w:szCs w:val="32"/>
          <w:lang w:val="en-US" w:eastAsia="zh-CN" w:bidi="ar-SA"/>
        </w:rPr>
        <w:t>17</w:t>
      </w:r>
      <w:r>
        <w:rPr>
          <w:rFonts w:hint="default" w:ascii="Times New Roman" w:hAnsi="Times New Roman" w:eastAsia="方正仿宋_GBK" w:cs="Times New Roman"/>
          <w:kern w:val="2"/>
          <w:sz w:val="32"/>
          <w:szCs w:val="32"/>
          <w:lang w:val="en-US" w:eastAsia="zh-CN" w:bidi="ar-SA"/>
        </w:rPr>
        <w:t>日</w:t>
      </w:r>
    </w:p>
    <w:p w14:paraId="4BDF8964">
      <w:pPr>
        <w:pStyle w:val="2"/>
        <w:keepNext w:val="0"/>
        <w:keepLines w:val="0"/>
        <w:widowControl/>
        <w:suppressLineNumbers w:val="0"/>
        <w:spacing w:before="60" w:beforeAutospacing="0" w:after="60" w:afterAutospacing="0" w:line="240" w:lineRule="auto"/>
        <w:ind w:left="0" w:right="0" w:firstLine="0"/>
        <w:jc w:val="both"/>
        <w:rPr>
          <w:rFonts w:hint="eastAsia" w:ascii="Times New Roman" w:hAnsi="Times New Roman" w:eastAsia="方正仿宋_GBK" w:cs="Times New Roman"/>
          <w:kern w:val="2"/>
          <w:sz w:val="32"/>
          <w:szCs w:val="32"/>
          <w:lang w:val="en-US" w:eastAsia="zh-CN" w:bidi="ar-SA"/>
        </w:rPr>
      </w:pPr>
    </w:p>
    <w:p w14:paraId="6F449EE8">
      <w:pPr>
        <w:pStyle w:val="2"/>
        <w:keepNext w:val="0"/>
        <w:keepLines w:val="0"/>
        <w:widowControl/>
        <w:suppressLineNumbers w:val="0"/>
        <w:spacing w:before="60" w:beforeAutospacing="0" w:after="60" w:afterAutospacing="0" w:line="240" w:lineRule="auto"/>
        <w:ind w:left="0" w:right="0" w:firstLine="0"/>
        <w:jc w:val="both"/>
        <w:rPr>
          <w:rFonts w:hint="eastAsia" w:ascii="Times New Roman" w:hAnsi="Times New Roman" w:eastAsia="方正仿宋_GBK" w:cs="Times New Roman"/>
          <w:kern w:val="2"/>
          <w:sz w:val="32"/>
          <w:szCs w:val="32"/>
          <w:lang w:val="en-US" w:eastAsia="zh-CN" w:bidi="ar-SA"/>
        </w:rPr>
      </w:pPr>
    </w:p>
    <w:p w14:paraId="388990A9">
      <w:pPr>
        <w:pStyle w:val="2"/>
        <w:keepNext w:val="0"/>
        <w:keepLines w:val="0"/>
        <w:widowControl/>
        <w:suppressLineNumbers w:val="0"/>
        <w:spacing w:before="60" w:beforeAutospacing="0" w:after="60" w:afterAutospacing="0" w:line="240" w:lineRule="auto"/>
        <w:ind w:left="0" w:right="0" w:firstLine="0"/>
        <w:rPr>
          <w:rFonts w:hint="eastAsia" w:ascii="Times New Roman" w:hAnsi="Times New Roman" w:eastAsia="方正仿宋_GBK" w:cs="Times New Roman"/>
          <w:kern w:val="2"/>
          <w:sz w:val="32"/>
          <w:szCs w:val="32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000000"/>
          <w:spacing w:val="0"/>
          <w:sz w:val="21"/>
          <w:szCs w:val="21"/>
        </w:rPr>
        <w:t>                                                           </w:t>
      </w:r>
      <w:r>
        <w:rPr>
          <w:rFonts w:hint="eastAsia" w:asciiTheme="minorEastAsia" w:hAnsiTheme="minorEastAsia" w:eastAsiaTheme="minorEastAsia" w:cstheme="minorEastAsia"/>
          <w:b w:val="0"/>
          <w:i w:val="0"/>
          <w:caps w:val="0"/>
          <w:color w:val="000000"/>
          <w:spacing w:val="0"/>
          <w:sz w:val="21"/>
          <w:szCs w:val="21"/>
          <w:lang w:val="en-US" w:eastAsia="zh-CN"/>
        </w:rPr>
        <w:t xml:space="preserve">                   </w:t>
      </w:r>
      <w:r>
        <w:rPr>
          <w:rFonts w:hint="eastAsia" w:asciiTheme="minorEastAsia" w:hAnsiTheme="minorEastAsia" w:cstheme="minorEastAsia"/>
          <w:b w:val="0"/>
          <w:i w:val="0"/>
          <w:caps w:val="0"/>
          <w:color w:val="000000"/>
          <w:spacing w:val="0"/>
          <w:sz w:val="21"/>
          <w:szCs w:val="21"/>
          <w:lang w:val="en-US" w:eastAsia="zh-CN"/>
        </w:rPr>
        <w:t xml:space="preserve">            </w:t>
      </w:r>
    </w:p>
    <w:p w14:paraId="2B79E6BE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2000000000000000000"/>
    <w:charset w:val="86"/>
    <w:family w:val="script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18E40CC"/>
    <w:rsid w:val="004D71B0"/>
    <w:rsid w:val="018E40CC"/>
    <w:rsid w:val="0951207C"/>
    <w:rsid w:val="0BA80EFB"/>
    <w:rsid w:val="13D579EB"/>
    <w:rsid w:val="265C2EA4"/>
    <w:rsid w:val="265C6DD1"/>
    <w:rsid w:val="28050311"/>
    <w:rsid w:val="29735A0B"/>
    <w:rsid w:val="35FBB894"/>
    <w:rsid w:val="43014714"/>
    <w:rsid w:val="4538364C"/>
    <w:rsid w:val="48373CA7"/>
    <w:rsid w:val="54A97FE6"/>
    <w:rsid w:val="59CB2BA1"/>
    <w:rsid w:val="5AB51DDE"/>
    <w:rsid w:val="64DA4D00"/>
    <w:rsid w:val="673E6A4F"/>
    <w:rsid w:val="6D300979"/>
    <w:rsid w:val="73EF128A"/>
    <w:rsid w:val="755909A4"/>
    <w:rsid w:val="78D323D4"/>
    <w:rsid w:val="79AB7AEB"/>
    <w:rsid w:val="7BEFF72C"/>
    <w:rsid w:val="7FBFAAA2"/>
    <w:rsid w:val="BDE773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176</Words>
  <Characters>253</Characters>
  <Lines>0</Lines>
  <Paragraphs>0</Paragraphs>
  <TotalTime>1</TotalTime>
  <ScaleCrop>false</ScaleCrop>
  <LinksUpToDate>false</LinksUpToDate>
  <CharactersWithSpaces>610</CharactersWithSpaces>
  <Application>WPS Office_12.1.2.23578_F1E327BC-269C-435d-A152-05C5408002CA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2021-04-10T14:18:00Z</dcterms:created>
  <dc:creator>未知</dc:creator>
  <cp:lastModifiedBy>夏旭东</cp:lastModifiedBy>
  <cp:lastPrinted>2026-03-28T10:04:00Z</cp:lastPrinted>
  <dcterms:modified xsi:type="dcterms:W3CDTF">2026-08-17T16:10:52Z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2052-12.1.2.23578</vt:lpwstr>
  </property>
  <property fmtid="{D5CDD505-2E9C-101B-9397-08002B2CF9AE}" pid="3" name="KSOTemplateDocerSaveRecord">
    <vt:lpwstr>eyJoZGlkIjoiMGFjMzAxM2ZkYTg0NGFjMTU5YmNjZjdjNjIyNzYzMmIiLCJ1c2VySWQiOiIzNTQ1NzQ2OTIifQ==</vt:lpwstr>
  </property>
  <property fmtid="{D5CDD505-2E9C-101B-9397-08002B2CF9AE}" pid="4" name="ICV">
    <vt:lpwstr>B695416D57ED77D653E3C56917C81580_43</vt:lpwstr>
  </property>
</Properties>
</file>