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center"/>
        <w:rPr>
          <w:rFonts w:eastAsia="方正小标宋_GBK"/>
          <w:color w:val="FF0000"/>
          <w:szCs w:val="32"/>
        </w:rPr>
      </w:pPr>
    </w:p>
    <w:p>
      <w:pPr>
        <w:adjustRightInd w:val="0"/>
        <w:jc w:val="center"/>
        <w:rPr>
          <w:rFonts w:eastAsia="方正小标宋_GBK"/>
          <w:color w:val="FF0000"/>
          <w:szCs w:val="32"/>
        </w:rPr>
      </w:pPr>
    </w:p>
    <w:p>
      <w:pPr>
        <w:adjustRightInd w:val="0"/>
        <w:jc w:val="center"/>
        <w:rPr>
          <w:rFonts w:eastAsia="方正小标宋_GBK"/>
          <w:color w:val="FF0000"/>
          <w:szCs w:val="32"/>
        </w:rPr>
      </w:pPr>
    </w:p>
    <w:p>
      <w:pPr>
        <w:adjustRightInd w:val="0"/>
        <w:spacing w:line="0" w:lineRule="atLeast"/>
        <w:jc w:val="center"/>
        <w:rPr>
          <w:rFonts w:eastAsia="方正小标宋_GBK"/>
          <w:color w:val="FF0000"/>
          <w:szCs w:val="32"/>
        </w:rPr>
      </w:pPr>
    </w:p>
    <w:p>
      <w:pPr>
        <w:adjustRightInd w:val="0"/>
        <w:jc w:val="center"/>
        <w:rPr>
          <w:rFonts w:eastAsia="华文中宋"/>
          <w:color w:val="FF0000"/>
          <w:szCs w:val="32"/>
        </w:rPr>
      </w:pPr>
      <w:r>
        <w:pict>
          <v:shape id="_x0000_i1025" o:spt="136" type="#_x0000_t136" style="height:54.75pt;width:420pt;" fillcolor="#FF0000" filled="t" stroked="t" coordsize="21600,21600">
            <v:path/>
            <v:fill on="t" focussize="0,0"/>
            <v:stroke weight="0pt" color="#FF0000"/>
            <v:imagedata o:title=""/>
            <o:lock v:ext="edit"/>
            <v:textpath on="t" fitshape="t" fitpath="t" trim="t" xscale="f" string="重庆市大渡口区财政局文件" style="font-family:方正小标宋_GBK;font-size:40pt;v-text-align:center;"/>
            <w10:wrap type="none"/>
            <w10:anchorlock/>
          </v:shape>
        </w:pict>
      </w:r>
    </w:p>
    <w:p>
      <w:pPr>
        <w:spacing w:line="560" w:lineRule="exact"/>
        <w:rPr>
          <w:szCs w:val="32"/>
        </w:rPr>
      </w:pPr>
    </w:p>
    <w:p>
      <w:pPr>
        <w:spacing w:line="560" w:lineRule="exact"/>
        <w:jc w:val="center"/>
        <w:rPr>
          <w:b/>
          <w:bCs/>
        </w:rPr>
      </w:pPr>
    </w:p>
    <w:p>
      <w:pPr>
        <w:spacing w:line="560" w:lineRule="exact"/>
        <w:jc w:val="center"/>
        <w:rPr>
          <w:b/>
          <w:bCs/>
        </w:rPr>
      </w:pPr>
    </w:p>
    <w:p>
      <w:pPr>
        <w:spacing w:before="173" w:beforeLines="30"/>
        <w:jc w:val="center"/>
        <w:rPr>
          <w:szCs w:val="32"/>
        </w:rPr>
      </w:pPr>
      <w:r>
        <w:rPr>
          <w:rFonts w:hint="eastAsia"/>
          <w:szCs w:val="32"/>
        </w:rPr>
        <w:t>渡财发〔</w:t>
      </w:r>
      <w:r>
        <w:rPr>
          <w:rFonts w:hint="eastAsia"/>
          <w:szCs w:val="32"/>
          <w:lang w:val="en-US" w:eastAsia="zh-CN"/>
        </w:rPr>
        <w:t>2025</w:t>
      </w:r>
      <w:r>
        <w:rPr>
          <w:rFonts w:hint="eastAsia"/>
          <w:szCs w:val="32"/>
        </w:rPr>
        <w:t>〕</w:t>
      </w:r>
      <w:r>
        <w:rPr>
          <w:rFonts w:hint="eastAsia"/>
          <w:szCs w:val="32"/>
          <w:lang w:val="en-US" w:eastAsia="zh-CN"/>
        </w:rPr>
        <w:t>83</w:t>
      </w:r>
      <w:bookmarkStart w:id="0" w:name="_GoBack"/>
      <w:bookmarkEnd w:id="0"/>
      <w:r>
        <w:rPr>
          <w:rFonts w:hint="eastAsia"/>
          <w:szCs w:val="32"/>
        </w:rPr>
        <w:t>号</w:t>
      </w:r>
    </w:p>
    <w:p>
      <w:pPr>
        <w:spacing w:line="320" w:lineRule="exact"/>
        <w:rPr>
          <w:bCs/>
          <w:szCs w:val="32"/>
        </w:rPr>
      </w:pPr>
      <w:r>
        <w:rPr>
          <w:rFonts w:hint="eastAsia"/>
          <w:b/>
          <w:bC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144145</wp:posOffset>
                </wp:positionV>
                <wp:extent cx="5784215" cy="0"/>
                <wp:effectExtent l="19050" t="20320" r="26035" b="27305"/>
                <wp:wrapSquare wrapText="bothSides"/>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5784215" cy="0"/>
                        </a:xfrm>
                        <a:prstGeom prst="line">
                          <a:avLst/>
                        </a:prstGeom>
                        <a:noFill/>
                        <a:ln w="38100">
                          <a:solidFill>
                            <a:srgbClr val="FF0000"/>
                          </a:solidFill>
                          <a:round/>
                        </a:ln>
                      </wps:spPr>
                      <wps:bodyPr/>
                    </wps:wsp>
                  </a:graphicData>
                </a:graphic>
              </wp:anchor>
            </w:drawing>
          </mc:Choice>
          <mc:Fallback>
            <w:pict>
              <v:line id="Line 3" o:spid="_x0000_s1026" o:spt="20" style="position:absolute;left:0pt;margin-top:11.35pt;height:0pt;width:455.45pt;mso-position-horizontal:center;mso-wrap-distance-bottom:0pt;mso-wrap-distance-left:9pt;mso-wrap-distance-right:9pt;mso-wrap-distance-top:0pt;z-index:251659264;mso-width-relative:page;mso-height-relative:page;" filled="f" stroked="t" coordsize="21600,21600" o:gfxdata="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OHf&#10;EdcAAAAGAQAADwAAAAAAAAABACAAAAAiAAAAZHJzL2Rvd25yZXYueG1sUEsBAhQAFAAAAAgAh07i&#10;QOGRn5KxAQAAUgMAAA4AAAAAAAAAAQAgAAAAJgEAAGRycy9lMm9Eb2MueG1sUEsFBgAAAAAGAAYA&#10;WQEAAEkFAAAAAA==&#10;">
                <v:fill on="f" focussize="0,0"/>
                <v:stroke weight="3pt" color="#FF0000" joinstyle="round"/>
                <v:imagedata o:title=""/>
                <o:lock v:ext="edit" aspectratio="f"/>
                <w10:wrap type="square"/>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关于印发《重庆市大渡口区非税收入缴款路径指南》的通知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区级各相关单位：</w:t>
      </w:r>
    </w:p>
    <w:p>
      <w:pPr>
        <w:keepNext w:val="0"/>
        <w:keepLines w:val="0"/>
        <w:widowControl/>
        <w:suppressLineNumbers w:val="0"/>
        <w:ind w:firstLine="632"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重庆市大渡口区财政局按照《财政部关于加快推进地方政府非税收入收缴电子化管理工作的通知》（财库〔2017〕7 号）要求，根据重庆市财政局统一部署，已经通过全国统一缴款渠道实现非税收入的跨地域、跨系统和线上、线下的全渠道缴纳，财政电子票据由执收单位通过电子邮件或者应用服务程序等多种方式负责交付，现将《重庆市大渡口区非税收入缴款路径指南》印发给你们，请各执收单位主动告知缴款人或缴款单位。</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eastAsia" w:ascii="方正仿宋_GBK" w:hAnsi="方正仿宋_GBK" w:cs="方正仿宋_GBK"/>
          <w:sz w:val="32"/>
          <w:szCs w:val="32"/>
          <w:lang w:val="en-US" w:eastAsia="zh-CN"/>
        </w:rPr>
        <w:t>重庆市大渡口区非税收入缴款路径指南</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 xml:space="preserve">                                     大渡口区财政局</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eastAsia" w:ascii="方正仿宋_GBK" w:hAnsi="方正仿宋_GBK" w:cs="方正仿宋_GBK"/>
          <w:sz w:val="32"/>
          <w:szCs w:val="32"/>
          <w:lang w:val="en-US" w:eastAsia="zh-CN"/>
        </w:rPr>
      </w:pPr>
      <w:r>
        <w:rPr>
          <w:rFonts w:hint="eastAsia" w:ascii="方正仿宋_GBK" w:hAnsi="方正仿宋_GBK" w:cs="方正仿宋_GBK"/>
          <w:sz w:val="32"/>
          <w:szCs w:val="32"/>
          <w:lang w:val="en-US" w:eastAsia="zh-CN"/>
        </w:rPr>
        <w:t xml:space="preserve">                                      </w:t>
      </w:r>
      <w:r>
        <w:rPr>
          <w:rFonts w:hint="eastAsia" w:ascii="Times New Roman" w:hAnsi="Times New Roman" w:eastAsia="方正仿宋_GBK" w:cs="Times New Roman"/>
          <w:sz w:val="32"/>
          <w:szCs w:val="32"/>
          <w:lang w:val="en-US" w:eastAsia="zh-CN"/>
        </w:rPr>
        <w:t>2025年</w:t>
      </w:r>
      <w:r>
        <w:rPr>
          <w:rFonts w:hint="eastAsia" w:cs="Times New Roman"/>
          <w:sz w:val="32"/>
          <w:szCs w:val="32"/>
          <w:lang w:val="en-US" w:eastAsia="zh-CN"/>
        </w:rPr>
        <w:t>11</w:t>
      </w:r>
      <w:r>
        <w:rPr>
          <w:rFonts w:hint="eastAsia" w:ascii="Times New Roman" w:hAnsi="Times New Roman" w:eastAsia="方正仿宋_GBK" w:cs="Times New Roman"/>
          <w:sz w:val="32"/>
          <w:szCs w:val="32"/>
          <w:lang w:val="en-US" w:eastAsia="zh-CN"/>
        </w:rPr>
        <w:t>月</w:t>
      </w:r>
      <w:r>
        <w:rPr>
          <w:rFonts w:hint="eastAsia" w:cs="Times New Roman"/>
          <w:sz w:val="32"/>
          <w:szCs w:val="32"/>
          <w:lang w:val="en-US" w:eastAsia="zh-CN"/>
        </w:rPr>
        <w:t>14</w:t>
      </w:r>
      <w:r>
        <w:rPr>
          <w:rFonts w:hint="eastAsia" w:ascii="Times New Roman" w:hAnsi="Times New Roman" w:eastAsia="方正仿宋_GBK" w:cs="Times New Roman"/>
          <w:sz w:val="32"/>
          <w:szCs w:val="32"/>
          <w:lang w:val="en-US" w:eastAsia="zh-CN"/>
        </w:rPr>
        <w:t>日</w:t>
      </w: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szCs w:val="32"/>
        </w:rPr>
      </w:pPr>
    </w:p>
    <w:p>
      <w:pPr>
        <w:spacing w:line="560" w:lineRule="exact"/>
        <w:rPr>
          <w:rFonts w:hint="eastAsia" w:eastAsia="方正仿宋_GBK"/>
          <w:szCs w:val="32"/>
          <w:lang w:eastAsia="zh-CN"/>
        </w:rPr>
      </w:pPr>
    </w:p>
    <w:p>
      <w:pPr>
        <w:spacing w:line="560" w:lineRule="exact"/>
        <w:rPr>
          <w:rFonts w:hint="eastAsia" w:eastAsia="方正仿宋_GBK"/>
          <w:szCs w:val="32"/>
          <w:lang w:eastAsia="zh-CN"/>
        </w:rPr>
      </w:pPr>
    </w:p>
    <w:p>
      <w:pPr>
        <w:spacing w:line="560" w:lineRule="exact"/>
        <w:rPr>
          <w:szCs w:val="32"/>
        </w:rPr>
      </w:pPr>
    </w:p>
    <w:p>
      <w:pPr>
        <w:pBdr>
          <w:top w:val="single" w:color="auto" w:sz="4" w:space="1"/>
          <w:bottom w:val="single" w:color="auto" w:sz="4" w:space="1"/>
        </w:pBdr>
        <w:spacing w:line="560" w:lineRule="exact"/>
        <w:ind w:firstLine="276" w:firstLineChars="100"/>
        <w:rPr>
          <w:rFonts w:eastAsia="仿宋_GB2312"/>
          <w:sz w:val="28"/>
          <w:szCs w:val="28"/>
        </w:rPr>
      </w:pPr>
      <w:r>
        <w:rPr>
          <w:rFonts w:hint="eastAsia"/>
          <w:sz w:val="28"/>
          <w:szCs w:val="28"/>
        </w:rPr>
        <w:t xml:space="preserve">重庆市大渡口区财政局办公室           </w:t>
      </w:r>
      <w:r>
        <w:rPr>
          <w:sz w:val="28"/>
          <w:szCs w:val="28"/>
        </w:rPr>
        <w:t xml:space="preserve"> </w:t>
      </w:r>
      <w:r>
        <w:rPr>
          <w:rFonts w:hint="eastAsia"/>
          <w:sz w:val="28"/>
          <w:szCs w:val="28"/>
        </w:rPr>
        <w:t xml:space="preserve">   </w:t>
      </w:r>
      <w:r>
        <w:rPr>
          <w:rFonts w:eastAsia="仿宋_GB2312"/>
          <w:sz w:val="28"/>
          <w:szCs w:val="28"/>
        </w:rPr>
        <w:t>20</w:t>
      </w:r>
      <w:r>
        <w:rPr>
          <w:rFonts w:hint="eastAsia" w:eastAsia="仿宋_GB2312"/>
          <w:sz w:val="28"/>
          <w:szCs w:val="28"/>
          <w:lang w:val="en-US" w:eastAsia="zh-CN"/>
        </w:rPr>
        <w:t>25</w:t>
      </w:r>
      <w:r>
        <w:rPr>
          <w:sz w:val="28"/>
          <w:szCs w:val="28"/>
        </w:rPr>
        <w:t>年</w:t>
      </w:r>
      <w:r>
        <w:rPr>
          <w:rFonts w:hint="eastAsia"/>
          <w:sz w:val="28"/>
          <w:szCs w:val="28"/>
          <w:lang w:val="en-US" w:eastAsia="zh-CN"/>
        </w:rPr>
        <w:t>11</w:t>
      </w:r>
      <w:r>
        <w:rPr>
          <w:sz w:val="28"/>
          <w:szCs w:val="28"/>
        </w:rPr>
        <w:t>月</w:t>
      </w:r>
      <w:r>
        <w:rPr>
          <w:rFonts w:hint="eastAsia"/>
          <w:sz w:val="28"/>
          <w:szCs w:val="28"/>
          <w:lang w:val="en-US" w:eastAsia="zh-CN"/>
        </w:rPr>
        <w:t>14</w:t>
      </w:r>
      <w:r>
        <w:rPr>
          <w:rFonts w:hint="eastAsia"/>
          <w:sz w:val="28"/>
          <w:szCs w:val="28"/>
        </w:rPr>
        <w:t>日印发</w:t>
      </w:r>
    </w:p>
    <w:sectPr>
      <w:footerReference r:id="rId5" w:type="first"/>
      <w:footerReference r:id="rId3" w:type="default"/>
      <w:footerReference r:id="rId4" w:type="even"/>
      <w:pgSz w:w="11906" w:h="16838"/>
      <w:pgMar w:top="1984" w:right="1446" w:bottom="1644" w:left="1446" w:header="851" w:footer="1474" w:gutter="0"/>
      <w:pgNumType w:fmt="numberInDash"/>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方正仿宋_GBK"/>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59"/>
    <w:rsid w:val="00012405"/>
    <w:rsid w:val="0001772E"/>
    <w:rsid w:val="0003010A"/>
    <w:rsid w:val="00032049"/>
    <w:rsid w:val="00063AF3"/>
    <w:rsid w:val="00080070"/>
    <w:rsid w:val="000C3523"/>
    <w:rsid w:val="000C6CA1"/>
    <w:rsid w:val="00127A4E"/>
    <w:rsid w:val="001625AC"/>
    <w:rsid w:val="00174FC5"/>
    <w:rsid w:val="00184058"/>
    <w:rsid w:val="001A114E"/>
    <w:rsid w:val="001A190C"/>
    <w:rsid w:val="001A6251"/>
    <w:rsid w:val="001C4832"/>
    <w:rsid w:val="001F62C3"/>
    <w:rsid w:val="00236719"/>
    <w:rsid w:val="002B6434"/>
    <w:rsid w:val="002C75DA"/>
    <w:rsid w:val="002E5909"/>
    <w:rsid w:val="002E77A0"/>
    <w:rsid w:val="002F1359"/>
    <w:rsid w:val="00323C02"/>
    <w:rsid w:val="00324D86"/>
    <w:rsid w:val="00326DA6"/>
    <w:rsid w:val="00356288"/>
    <w:rsid w:val="00371F77"/>
    <w:rsid w:val="003C008F"/>
    <w:rsid w:val="003C0C8F"/>
    <w:rsid w:val="003D257F"/>
    <w:rsid w:val="003E3D15"/>
    <w:rsid w:val="00465F16"/>
    <w:rsid w:val="00466532"/>
    <w:rsid w:val="004969F3"/>
    <w:rsid w:val="004C2ADF"/>
    <w:rsid w:val="004E3BDA"/>
    <w:rsid w:val="005002E2"/>
    <w:rsid w:val="00512DB8"/>
    <w:rsid w:val="00522A0B"/>
    <w:rsid w:val="00533833"/>
    <w:rsid w:val="005615C4"/>
    <w:rsid w:val="00564D38"/>
    <w:rsid w:val="00573D91"/>
    <w:rsid w:val="005809CC"/>
    <w:rsid w:val="005A1012"/>
    <w:rsid w:val="005A7926"/>
    <w:rsid w:val="005B187D"/>
    <w:rsid w:val="005B1A82"/>
    <w:rsid w:val="005C1DD0"/>
    <w:rsid w:val="005C3E27"/>
    <w:rsid w:val="005E626A"/>
    <w:rsid w:val="005F1424"/>
    <w:rsid w:val="005F1AD4"/>
    <w:rsid w:val="005F2A26"/>
    <w:rsid w:val="00636CC6"/>
    <w:rsid w:val="00641B9D"/>
    <w:rsid w:val="00650E30"/>
    <w:rsid w:val="00657AB4"/>
    <w:rsid w:val="00661835"/>
    <w:rsid w:val="0066519C"/>
    <w:rsid w:val="00665E4D"/>
    <w:rsid w:val="00690494"/>
    <w:rsid w:val="00691541"/>
    <w:rsid w:val="006A109C"/>
    <w:rsid w:val="006D5BE9"/>
    <w:rsid w:val="006F30F3"/>
    <w:rsid w:val="00753163"/>
    <w:rsid w:val="00762198"/>
    <w:rsid w:val="007632CA"/>
    <w:rsid w:val="00764C33"/>
    <w:rsid w:val="007665B6"/>
    <w:rsid w:val="0076660F"/>
    <w:rsid w:val="00785393"/>
    <w:rsid w:val="0079084E"/>
    <w:rsid w:val="007B77FF"/>
    <w:rsid w:val="007C3FB8"/>
    <w:rsid w:val="007D172D"/>
    <w:rsid w:val="007E23F2"/>
    <w:rsid w:val="007E459C"/>
    <w:rsid w:val="00846A08"/>
    <w:rsid w:val="00847E8D"/>
    <w:rsid w:val="00851F53"/>
    <w:rsid w:val="00866B4B"/>
    <w:rsid w:val="008C1C1D"/>
    <w:rsid w:val="008D7D45"/>
    <w:rsid w:val="00944F04"/>
    <w:rsid w:val="00946066"/>
    <w:rsid w:val="00955ABF"/>
    <w:rsid w:val="00960C16"/>
    <w:rsid w:val="00987956"/>
    <w:rsid w:val="009A596F"/>
    <w:rsid w:val="009C2A52"/>
    <w:rsid w:val="009C7378"/>
    <w:rsid w:val="009D77BD"/>
    <w:rsid w:val="00A0069C"/>
    <w:rsid w:val="00A3330A"/>
    <w:rsid w:val="00A56373"/>
    <w:rsid w:val="00A60A32"/>
    <w:rsid w:val="00A72012"/>
    <w:rsid w:val="00A7479B"/>
    <w:rsid w:val="00A767FE"/>
    <w:rsid w:val="00AB062B"/>
    <w:rsid w:val="00AE075A"/>
    <w:rsid w:val="00AF437D"/>
    <w:rsid w:val="00B04242"/>
    <w:rsid w:val="00B101E8"/>
    <w:rsid w:val="00B24EF4"/>
    <w:rsid w:val="00B25D64"/>
    <w:rsid w:val="00B442F7"/>
    <w:rsid w:val="00B56A32"/>
    <w:rsid w:val="00B7518B"/>
    <w:rsid w:val="00BB4044"/>
    <w:rsid w:val="00BB554F"/>
    <w:rsid w:val="00BB6F86"/>
    <w:rsid w:val="00BE4BE6"/>
    <w:rsid w:val="00C117DF"/>
    <w:rsid w:val="00C27896"/>
    <w:rsid w:val="00C306C1"/>
    <w:rsid w:val="00C61C86"/>
    <w:rsid w:val="00C75D13"/>
    <w:rsid w:val="00C97781"/>
    <w:rsid w:val="00CB1CBC"/>
    <w:rsid w:val="00CB5BA2"/>
    <w:rsid w:val="00CD182F"/>
    <w:rsid w:val="00CD5EE0"/>
    <w:rsid w:val="00CF04FE"/>
    <w:rsid w:val="00CF7C71"/>
    <w:rsid w:val="00D07067"/>
    <w:rsid w:val="00D13742"/>
    <w:rsid w:val="00D43399"/>
    <w:rsid w:val="00D43838"/>
    <w:rsid w:val="00D63BDB"/>
    <w:rsid w:val="00D720ED"/>
    <w:rsid w:val="00DC122F"/>
    <w:rsid w:val="00DC5E85"/>
    <w:rsid w:val="00DE6654"/>
    <w:rsid w:val="00E30E8C"/>
    <w:rsid w:val="00E4438F"/>
    <w:rsid w:val="00E821AC"/>
    <w:rsid w:val="00EE0E3E"/>
    <w:rsid w:val="00F35B84"/>
    <w:rsid w:val="00F63D46"/>
    <w:rsid w:val="00F839D6"/>
    <w:rsid w:val="00FB17D5"/>
    <w:rsid w:val="00FB5BF2"/>
    <w:rsid w:val="00FC44BB"/>
    <w:rsid w:val="00FE699D"/>
    <w:rsid w:val="00FF4896"/>
    <w:rsid w:val="00FF4A95"/>
    <w:rsid w:val="04E57899"/>
    <w:rsid w:val="050D7E26"/>
    <w:rsid w:val="09295282"/>
    <w:rsid w:val="09C125E1"/>
    <w:rsid w:val="0ADC61D1"/>
    <w:rsid w:val="0EAB4ABD"/>
    <w:rsid w:val="1275030E"/>
    <w:rsid w:val="134A0405"/>
    <w:rsid w:val="15C34392"/>
    <w:rsid w:val="17E62C77"/>
    <w:rsid w:val="181B26E2"/>
    <w:rsid w:val="1AF60995"/>
    <w:rsid w:val="1DD40DD2"/>
    <w:rsid w:val="1EA47309"/>
    <w:rsid w:val="20BC0691"/>
    <w:rsid w:val="21BE3952"/>
    <w:rsid w:val="223D4603"/>
    <w:rsid w:val="255C1D87"/>
    <w:rsid w:val="279D2E96"/>
    <w:rsid w:val="27A04912"/>
    <w:rsid w:val="28214B6F"/>
    <w:rsid w:val="2BA8442D"/>
    <w:rsid w:val="2D3D7CB3"/>
    <w:rsid w:val="2D8A43D9"/>
    <w:rsid w:val="2DD21FC9"/>
    <w:rsid w:val="2E1E36C3"/>
    <w:rsid w:val="2F96256A"/>
    <w:rsid w:val="2FD318ED"/>
    <w:rsid w:val="30487DF1"/>
    <w:rsid w:val="32C174B6"/>
    <w:rsid w:val="32F0489B"/>
    <w:rsid w:val="33060211"/>
    <w:rsid w:val="362606A6"/>
    <w:rsid w:val="37B75273"/>
    <w:rsid w:val="385D195C"/>
    <w:rsid w:val="39A22882"/>
    <w:rsid w:val="39F96930"/>
    <w:rsid w:val="3D597980"/>
    <w:rsid w:val="40A15404"/>
    <w:rsid w:val="4178434D"/>
    <w:rsid w:val="45B37D25"/>
    <w:rsid w:val="481B2F37"/>
    <w:rsid w:val="4B2F5A59"/>
    <w:rsid w:val="4E152629"/>
    <w:rsid w:val="508231E5"/>
    <w:rsid w:val="50B76364"/>
    <w:rsid w:val="518C7756"/>
    <w:rsid w:val="51C87B8C"/>
    <w:rsid w:val="52D90AB5"/>
    <w:rsid w:val="55333182"/>
    <w:rsid w:val="57501E21"/>
    <w:rsid w:val="58A662D7"/>
    <w:rsid w:val="5C090A3C"/>
    <w:rsid w:val="5C5D4AD2"/>
    <w:rsid w:val="60E741D0"/>
    <w:rsid w:val="623B634D"/>
    <w:rsid w:val="627C334B"/>
    <w:rsid w:val="62CA6667"/>
    <w:rsid w:val="63877F4F"/>
    <w:rsid w:val="63CD4804"/>
    <w:rsid w:val="6662300B"/>
    <w:rsid w:val="68671BA1"/>
    <w:rsid w:val="68D07035"/>
    <w:rsid w:val="6B845B9B"/>
    <w:rsid w:val="6D036DE1"/>
    <w:rsid w:val="6DC5490F"/>
    <w:rsid w:val="6E6D6FCF"/>
    <w:rsid w:val="6FB64987"/>
    <w:rsid w:val="70875F01"/>
    <w:rsid w:val="711B1E37"/>
    <w:rsid w:val="723E4F1D"/>
    <w:rsid w:val="72ED29DA"/>
    <w:rsid w:val="73E53030"/>
    <w:rsid w:val="747D403B"/>
    <w:rsid w:val="750758DC"/>
    <w:rsid w:val="75153838"/>
    <w:rsid w:val="7B6E5C69"/>
    <w:rsid w:val="7D443E63"/>
    <w:rsid w:val="7DBD0B11"/>
    <w:rsid w:val="7E323F81"/>
    <w:rsid w:val="7E9F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rPr>
  </w:style>
  <w:style w:type="paragraph" w:styleId="3">
    <w:name w:val="Body Text Indent"/>
    <w:basedOn w:val="1"/>
    <w:qFormat/>
    <w:uiPriority w:val="0"/>
    <w:pPr>
      <w:ind w:firstLine="560"/>
    </w:pPr>
  </w:style>
  <w:style w:type="paragraph" w:styleId="4">
    <w:name w:val="Date"/>
    <w:basedOn w:val="1"/>
    <w:next w:val="1"/>
    <w:uiPriority w:val="0"/>
    <w:pPr>
      <w:ind w:left="100" w:leftChars="2500"/>
    </w:pPr>
    <w:rPr>
      <w:rFonts w:ascii="仿宋_GB2312" w:eastAsia="仿宋_GB231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2943F-06B0-4E5D-B8A0-88CE1C24C61F}">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245</Words>
  <Characters>257</Characters>
  <Lines>1</Lines>
  <Paragraphs>1</Paragraphs>
  <TotalTime>23</TotalTime>
  <ScaleCrop>false</ScaleCrop>
  <LinksUpToDate>false</LinksUpToDate>
  <CharactersWithSpaces>348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2019-05-24T08:17:00Z</dcterms:created>
  <dc:creator>办公室</dc:creator>
  <cp:lastModifiedBy>Administrator</cp:lastModifiedBy>
  <cp:lastPrinted>2025-11-14T01:48:00Z</cp:lastPrinted>
  <dcterms:modified xsi:type="dcterms:W3CDTF">2025-11-14T03:39:01Z</dcterms:modified>
  <dc:title>函 2003   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eyJoZGlkIjoiYTQzNGY2OTVkMGI0YzkyYjQ4MDI1OWY1ODAwNGEwZjEiLCJ1c2VySWQiOiIxNDgzMDA4NTU0In0=</vt:lpwstr>
  </property>
  <property fmtid="{D5CDD505-2E9C-101B-9397-08002B2CF9AE}" pid="4" name="ICV">
    <vt:lpwstr>E911A87B4849436AA681413525B53B18_13</vt:lpwstr>
  </property>
</Properties>
</file>